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4328C" w:rsidRDefault="00D4328C" w:rsidP="00D4328C">
      <w:bookmarkStart w:id="0" w:name="_Toc448745861"/>
      <w:bookmarkStart w:id="1" w:name="_Toc448754174"/>
      <w:bookmarkStart w:id="2" w:name="_Toc448756977"/>
    </w:p>
    <w:p w14:paraId="51334A05" w14:textId="77777777" w:rsidR="00D4328C" w:rsidRPr="00C4495D" w:rsidRDefault="00D4328C" w:rsidP="00D4328C">
      <w:r>
        <w:rPr>
          <w:noProof/>
          <w:lang w:eastAsia="en-GB"/>
        </w:rPr>
        <w:drawing>
          <wp:anchor distT="0" distB="0" distL="114300" distR="114300" simplePos="0" relativeHeight="251658752" behindDoc="0" locked="0" layoutInCell="1" allowOverlap="1" wp14:anchorId="4B8E46A2" wp14:editId="2C388F84">
            <wp:simplePos x="0" y="0"/>
            <wp:positionH relativeFrom="margin">
              <wp:align>center</wp:align>
            </wp:positionH>
            <wp:positionV relativeFrom="paragraph">
              <wp:posOffset>12065</wp:posOffset>
            </wp:positionV>
            <wp:extent cx="2873829" cy="2873829"/>
            <wp:effectExtent l="0" t="0" r="3175" b="3175"/>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829" cy="287382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37501D" w14:textId="77777777" w:rsidR="00D4328C" w:rsidRPr="00C4495D" w:rsidRDefault="00D4328C" w:rsidP="00D4328C"/>
    <w:p w14:paraId="5DAB6C7B" w14:textId="77777777" w:rsidR="00D4328C" w:rsidRPr="00C4495D" w:rsidRDefault="00D4328C" w:rsidP="00D4328C"/>
    <w:p w14:paraId="02EB378F" w14:textId="77777777" w:rsidR="00D4328C" w:rsidRPr="00C4495D" w:rsidRDefault="00D4328C" w:rsidP="00D4328C"/>
    <w:p w14:paraId="6A05A809" w14:textId="77777777" w:rsidR="00D4328C" w:rsidRPr="00C4495D" w:rsidRDefault="00D4328C" w:rsidP="00D4328C"/>
    <w:p w14:paraId="5A39BBE3" w14:textId="77777777" w:rsidR="00D4328C" w:rsidRPr="00C4495D" w:rsidRDefault="00D4328C" w:rsidP="00D4328C"/>
    <w:p w14:paraId="41C8F396" w14:textId="77777777" w:rsidR="00D4328C" w:rsidRPr="00C4495D" w:rsidRDefault="00D4328C" w:rsidP="00D4328C"/>
    <w:p w14:paraId="72A3D3EC" w14:textId="77777777" w:rsidR="00D4328C" w:rsidRPr="00D4328C" w:rsidRDefault="00D4328C" w:rsidP="00D4328C">
      <w:pPr>
        <w:rPr>
          <w:rFonts w:ascii="Calibri" w:hAnsi="Calibri" w:cs="Calibri"/>
        </w:rPr>
      </w:pPr>
    </w:p>
    <w:p w14:paraId="0D0B940D" w14:textId="77777777" w:rsidR="00D4328C" w:rsidRPr="00D4328C" w:rsidRDefault="00D4328C" w:rsidP="00D4328C">
      <w:pPr>
        <w:rPr>
          <w:rFonts w:ascii="Calibri" w:hAnsi="Calibri" w:cs="Calibri"/>
        </w:rPr>
      </w:pPr>
    </w:p>
    <w:p w14:paraId="0E27B00A" w14:textId="77777777" w:rsidR="00D4328C" w:rsidRPr="00D4328C" w:rsidRDefault="00D4328C" w:rsidP="00D4328C">
      <w:pPr>
        <w:tabs>
          <w:tab w:val="left" w:pos="7170"/>
        </w:tabs>
        <w:rPr>
          <w:rFonts w:ascii="Calibri" w:hAnsi="Calibri" w:cs="Calibri"/>
        </w:rPr>
      </w:pPr>
      <w:r w:rsidRPr="00D4328C">
        <w:rPr>
          <w:rFonts w:ascii="Calibri" w:hAnsi="Calibri" w:cs="Calibri"/>
        </w:rPr>
        <w:tab/>
      </w:r>
    </w:p>
    <w:p w14:paraId="594A22C7" w14:textId="412CE9CB" w:rsidR="00D4328C" w:rsidRPr="00D4328C" w:rsidRDefault="00E221F5" w:rsidP="00D4328C">
      <w:pPr>
        <w:tabs>
          <w:tab w:val="left" w:pos="7170"/>
        </w:tabs>
        <w:jc w:val="center"/>
        <w:rPr>
          <w:rFonts w:ascii="Calibri" w:hAnsi="Calibri" w:cs="Calibri"/>
          <w:sz w:val="72"/>
          <w:szCs w:val="72"/>
        </w:rPr>
      </w:pPr>
      <w:r>
        <w:rPr>
          <w:rFonts w:ascii="Calibri" w:hAnsi="Calibri" w:cs="Calibri"/>
          <w:sz w:val="72"/>
          <w:szCs w:val="72"/>
        </w:rPr>
        <w:t>Use of AI in School</w:t>
      </w:r>
      <w:r w:rsidR="00D4328C" w:rsidRPr="00D4328C">
        <w:rPr>
          <w:rFonts w:ascii="Calibri" w:hAnsi="Calibri" w:cs="Calibri"/>
          <w:sz w:val="72"/>
          <w:szCs w:val="72"/>
        </w:rPr>
        <w:t xml:space="preserve"> Policy</w:t>
      </w:r>
    </w:p>
    <w:tbl>
      <w:tblPr>
        <w:tblStyle w:val="TableGrid"/>
        <w:tblW w:w="0" w:type="auto"/>
        <w:tblInd w:w="279" w:type="dxa"/>
        <w:tblLook w:val="04A0" w:firstRow="1" w:lastRow="0" w:firstColumn="1" w:lastColumn="0" w:noHBand="0" w:noVBand="1"/>
      </w:tblPr>
      <w:tblGrid>
        <w:gridCol w:w="4357"/>
        <w:gridCol w:w="4380"/>
      </w:tblGrid>
      <w:tr w:rsidR="00DD6E39" w:rsidRPr="00D4328C" w14:paraId="07E62BBF" w14:textId="77777777" w:rsidTr="00E221F5">
        <w:tc>
          <w:tcPr>
            <w:tcW w:w="4357" w:type="dxa"/>
          </w:tcPr>
          <w:p w14:paraId="59B88323" w14:textId="7D647884" w:rsidR="00DD6E39" w:rsidRPr="00D4328C" w:rsidRDefault="00DD6E39" w:rsidP="002662A2">
            <w:pPr>
              <w:tabs>
                <w:tab w:val="left" w:pos="7170"/>
              </w:tabs>
              <w:rPr>
                <w:rFonts w:ascii="Calibri" w:hAnsi="Calibri" w:cs="Calibri"/>
                <w:sz w:val="40"/>
                <w:szCs w:val="40"/>
              </w:rPr>
            </w:pPr>
            <w:r>
              <w:rPr>
                <w:rFonts w:ascii="Calibri" w:hAnsi="Calibri" w:cs="Calibri"/>
                <w:sz w:val="40"/>
                <w:szCs w:val="40"/>
              </w:rPr>
              <w:t>Written / Reviewed by</w:t>
            </w:r>
          </w:p>
        </w:tc>
        <w:tc>
          <w:tcPr>
            <w:tcW w:w="4380" w:type="dxa"/>
          </w:tcPr>
          <w:p w14:paraId="168BAFDB" w14:textId="546125F2" w:rsidR="00DD6E39" w:rsidRDefault="00E221F5" w:rsidP="002662A2">
            <w:pPr>
              <w:tabs>
                <w:tab w:val="left" w:pos="7170"/>
              </w:tabs>
              <w:jc w:val="center"/>
              <w:rPr>
                <w:rFonts w:ascii="Calibri" w:hAnsi="Calibri" w:cs="Calibri"/>
                <w:sz w:val="40"/>
                <w:szCs w:val="40"/>
              </w:rPr>
            </w:pPr>
            <w:r>
              <w:rPr>
                <w:rFonts w:ascii="Calibri" w:hAnsi="Calibri" w:cs="Calibri"/>
                <w:sz w:val="40"/>
                <w:szCs w:val="40"/>
              </w:rPr>
              <w:t>Rebecca Hammond</w:t>
            </w:r>
          </w:p>
        </w:tc>
      </w:tr>
      <w:tr w:rsidR="00D4328C" w:rsidRPr="00D4328C" w14:paraId="2635E9BD" w14:textId="77777777" w:rsidTr="00E221F5">
        <w:tc>
          <w:tcPr>
            <w:tcW w:w="4357" w:type="dxa"/>
          </w:tcPr>
          <w:p w14:paraId="0A1FA397" w14:textId="77777777" w:rsidR="00D4328C" w:rsidRPr="00D4328C" w:rsidRDefault="00D4328C" w:rsidP="002662A2">
            <w:pPr>
              <w:tabs>
                <w:tab w:val="left" w:pos="7170"/>
              </w:tabs>
              <w:rPr>
                <w:rFonts w:ascii="Calibri" w:hAnsi="Calibri" w:cs="Calibri"/>
                <w:sz w:val="40"/>
                <w:szCs w:val="40"/>
              </w:rPr>
            </w:pPr>
            <w:r w:rsidRPr="00D4328C">
              <w:rPr>
                <w:rFonts w:ascii="Calibri" w:hAnsi="Calibri" w:cs="Calibri"/>
                <w:sz w:val="40"/>
                <w:szCs w:val="40"/>
              </w:rPr>
              <w:t>Date written / reviewed</w:t>
            </w:r>
          </w:p>
        </w:tc>
        <w:tc>
          <w:tcPr>
            <w:tcW w:w="4380" w:type="dxa"/>
          </w:tcPr>
          <w:p w14:paraId="4A78A4A1" w14:textId="7F6C98CA" w:rsidR="00D4328C" w:rsidRPr="00D4328C" w:rsidRDefault="00E221F5" w:rsidP="002662A2">
            <w:pPr>
              <w:tabs>
                <w:tab w:val="left" w:pos="7170"/>
              </w:tabs>
              <w:jc w:val="center"/>
              <w:rPr>
                <w:rFonts w:ascii="Calibri" w:hAnsi="Calibri" w:cs="Calibri"/>
                <w:sz w:val="40"/>
                <w:szCs w:val="40"/>
              </w:rPr>
            </w:pPr>
            <w:r>
              <w:rPr>
                <w:rFonts w:ascii="Calibri" w:hAnsi="Calibri" w:cs="Calibri"/>
                <w:sz w:val="40"/>
                <w:szCs w:val="40"/>
              </w:rPr>
              <w:t>April 2026</w:t>
            </w:r>
          </w:p>
        </w:tc>
      </w:tr>
      <w:tr w:rsidR="00D4328C" w:rsidRPr="00D4328C" w14:paraId="727925AF" w14:textId="77777777" w:rsidTr="00E221F5">
        <w:tc>
          <w:tcPr>
            <w:tcW w:w="4357" w:type="dxa"/>
          </w:tcPr>
          <w:p w14:paraId="610FA070" w14:textId="77777777" w:rsidR="00D4328C" w:rsidRPr="00D4328C" w:rsidRDefault="00D4328C" w:rsidP="002662A2">
            <w:pPr>
              <w:tabs>
                <w:tab w:val="left" w:pos="7170"/>
              </w:tabs>
              <w:rPr>
                <w:rFonts w:ascii="Calibri" w:hAnsi="Calibri" w:cs="Calibri"/>
                <w:sz w:val="40"/>
                <w:szCs w:val="40"/>
              </w:rPr>
            </w:pPr>
            <w:r w:rsidRPr="00D4328C">
              <w:rPr>
                <w:rFonts w:ascii="Calibri" w:hAnsi="Calibri" w:cs="Calibri"/>
                <w:sz w:val="40"/>
                <w:szCs w:val="40"/>
              </w:rPr>
              <w:t>Date of next review</w:t>
            </w:r>
          </w:p>
        </w:tc>
        <w:tc>
          <w:tcPr>
            <w:tcW w:w="4380" w:type="dxa"/>
          </w:tcPr>
          <w:p w14:paraId="35028E69" w14:textId="1D9B9CB0" w:rsidR="00D4328C" w:rsidRPr="00D4328C" w:rsidRDefault="00E221F5" w:rsidP="002662A2">
            <w:pPr>
              <w:tabs>
                <w:tab w:val="left" w:pos="7170"/>
              </w:tabs>
              <w:jc w:val="center"/>
              <w:rPr>
                <w:rFonts w:ascii="Calibri" w:hAnsi="Calibri" w:cs="Calibri"/>
                <w:sz w:val="40"/>
                <w:szCs w:val="40"/>
              </w:rPr>
            </w:pPr>
            <w:r>
              <w:rPr>
                <w:rFonts w:ascii="Calibri" w:hAnsi="Calibri" w:cs="Calibri"/>
                <w:sz w:val="40"/>
                <w:szCs w:val="40"/>
              </w:rPr>
              <w:t>April 2027</w:t>
            </w:r>
          </w:p>
        </w:tc>
      </w:tr>
      <w:tr w:rsidR="00D4328C" w:rsidRPr="00D4328C" w14:paraId="4FDF1D30" w14:textId="77777777" w:rsidTr="00E221F5">
        <w:tc>
          <w:tcPr>
            <w:tcW w:w="4357" w:type="dxa"/>
          </w:tcPr>
          <w:p w14:paraId="3DC030DE" w14:textId="77777777" w:rsidR="00D4328C" w:rsidRPr="00D4328C" w:rsidRDefault="00D4328C" w:rsidP="002662A2">
            <w:pPr>
              <w:tabs>
                <w:tab w:val="left" w:pos="7170"/>
              </w:tabs>
              <w:rPr>
                <w:rFonts w:ascii="Calibri" w:hAnsi="Calibri" w:cs="Calibri"/>
                <w:sz w:val="40"/>
                <w:szCs w:val="40"/>
              </w:rPr>
            </w:pPr>
            <w:r w:rsidRPr="00D4328C">
              <w:rPr>
                <w:rFonts w:ascii="Calibri" w:hAnsi="Calibri" w:cs="Calibri"/>
                <w:sz w:val="40"/>
                <w:szCs w:val="40"/>
              </w:rPr>
              <w:t>Headteacher</w:t>
            </w:r>
          </w:p>
        </w:tc>
        <w:tc>
          <w:tcPr>
            <w:tcW w:w="4380" w:type="dxa"/>
          </w:tcPr>
          <w:p w14:paraId="44EAFD9C" w14:textId="06B9685C" w:rsidR="00D4328C" w:rsidRPr="00BC380C" w:rsidRDefault="00BC380C" w:rsidP="1F96F482">
            <w:pPr>
              <w:tabs>
                <w:tab w:val="left" w:pos="7170"/>
              </w:tabs>
              <w:jc w:val="center"/>
              <w:rPr>
                <w:rFonts w:ascii="Calibri" w:hAnsi="Calibri" w:cs="Calibri"/>
                <w:i/>
                <w:iCs/>
                <w:sz w:val="40"/>
                <w:szCs w:val="40"/>
              </w:rPr>
            </w:pPr>
            <w:r w:rsidRPr="00BC380C">
              <w:rPr>
                <w:rFonts w:ascii="Calibri" w:hAnsi="Calibri" w:cs="Calibri"/>
                <w:i/>
                <w:iCs/>
                <w:sz w:val="40"/>
                <w:szCs w:val="40"/>
              </w:rPr>
              <w:t>R</w:t>
            </w:r>
            <w:r w:rsidR="00E221F5">
              <w:rPr>
                <w:rFonts w:ascii="Calibri" w:hAnsi="Calibri" w:cs="Calibri"/>
                <w:i/>
                <w:iCs/>
                <w:sz w:val="40"/>
                <w:szCs w:val="40"/>
              </w:rPr>
              <w:t xml:space="preserve"> Hammond</w:t>
            </w:r>
          </w:p>
        </w:tc>
      </w:tr>
      <w:tr w:rsidR="00D4328C" w:rsidRPr="00D4328C" w14:paraId="3DEE6589" w14:textId="77777777" w:rsidTr="00E221F5">
        <w:tc>
          <w:tcPr>
            <w:tcW w:w="4357" w:type="dxa"/>
          </w:tcPr>
          <w:p w14:paraId="252AE44F" w14:textId="77777777" w:rsidR="00D4328C" w:rsidRPr="00D4328C" w:rsidRDefault="00D4328C" w:rsidP="002662A2">
            <w:pPr>
              <w:tabs>
                <w:tab w:val="left" w:pos="7170"/>
              </w:tabs>
              <w:rPr>
                <w:rFonts w:ascii="Calibri" w:hAnsi="Calibri" w:cs="Calibri"/>
                <w:sz w:val="40"/>
                <w:szCs w:val="40"/>
              </w:rPr>
            </w:pPr>
            <w:r w:rsidRPr="00D4328C">
              <w:rPr>
                <w:rFonts w:ascii="Calibri" w:hAnsi="Calibri" w:cs="Calibri"/>
                <w:sz w:val="40"/>
                <w:szCs w:val="40"/>
              </w:rPr>
              <w:t>Chair of Governors</w:t>
            </w:r>
          </w:p>
        </w:tc>
        <w:tc>
          <w:tcPr>
            <w:tcW w:w="4380" w:type="dxa"/>
          </w:tcPr>
          <w:p w14:paraId="4B94D5A5" w14:textId="678C5C77" w:rsidR="00D4328C" w:rsidRPr="00BC380C" w:rsidRDefault="00BC380C" w:rsidP="1F96F482">
            <w:pPr>
              <w:tabs>
                <w:tab w:val="left" w:pos="7170"/>
              </w:tabs>
              <w:jc w:val="center"/>
              <w:rPr>
                <w:rFonts w:ascii="Calibri" w:hAnsi="Calibri" w:cs="Calibri"/>
                <w:i/>
                <w:iCs/>
                <w:sz w:val="44"/>
                <w:szCs w:val="44"/>
              </w:rPr>
            </w:pPr>
            <w:r w:rsidRPr="00BC380C">
              <w:rPr>
                <w:rFonts w:ascii="Calibri" w:hAnsi="Calibri" w:cs="Calibri"/>
                <w:i/>
                <w:iCs/>
                <w:sz w:val="40"/>
                <w:szCs w:val="40"/>
              </w:rPr>
              <w:t xml:space="preserve">J </w:t>
            </w:r>
            <w:r w:rsidR="7F42931B" w:rsidRPr="00BC380C">
              <w:rPr>
                <w:rFonts w:ascii="Calibri" w:hAnsi="Calibri" w:cs="Calibri"/>
                <w:i/>
                <w:iCs/>
                <w:sz w:val="40"/>
                <w:szCs w:val="40"/>
              </w:rPr>
              <w:t>Goodwin</w:t>
            </w:r>
          </w:p>
        </w:tc>
      </w:tr>
      <w:tr w:rsidR="00E221F5" w:rsidRPr="00D4328C" w14:paraId="206DD7FF" w14:textId="77777777" w:rsidTr="00E221F5">
        <w:tc>
          <w:tcPr>
            <w:tcW w:w="4357" w:type="dxa"/>
          </w:tcPr>
          <w:p w14:paraId="3C5ACA60" w14:textId="11A6A3BB" w:rsidR="00E221F5" w:rsidRPr="00D4328C" w:rsidRDefault="00E221F5" w:rsidP="00E221F5">
            <w:pPr>
              <w:tabs>
                <w:tab w:val="left" w:pos="7170"/>
              </w:tabs>
              <w:jc w:val="left"/>
              <w:rPr>
                <w:rFonts w:ascii="Calibri" w:hAnsi="Calibri" w:cs="Calibri"/>
                <w:sz w:val="40"/>
                <w:szCs w:val="40"/>
              </w:rPr>
            </w:pPr>
            <w:r w:rsidRPr="00E221F5">
              <w:rPr>
                <w:rFonts w:ascii="Calibri" w:hAnsi="Calibri" w:cs="Calibri"/>
                <w:sz w:val="32"/>
                <w:szCs w:val="32"/>
              </w:rPr>
              <w:t>Data Protection &amp; Digital Champion Governor</w:t>
            </w:r>
          </w:p>
        </w:tc>
        <w:tc>
          <w:tcPr>
            <w:tcW w:w="4380" w:type="dxa"/>
          </w:tcPr>
          <w:p w14:paraId="0212A5C3" w14:textId="1DD0CB4F" w:rsidR="00E221F5" w:rsidRPr="00BC380C" w:rsidRDefault="00E221F5" w:rsidP="00E221F5">
            <w:pPr>
              <w:tabs>
                <w:tab w:val="left" w:pos="7170"/>
              </w:tabs>
              <w:jc w:val="center"/>
              <w:rPr>
                <w:rFonts w:ascii="Calibri" w:hAnsi="Calibri" w:cs="Calibri"/>
                <w:i/>
                <w:iCs/>
                <w:sz w:val="40"/>
                <w:szCs w:val="40"/>
              </w:rPr>
            </w:pPr>
            <w:r>
              <w:rPr>
                <w:rFonts w:ascii="Calibri" w:hAnsi="Calibri" w:cs="Calibri"/>
                <w:i/>
                <w:iCs/>
                <w:sz w:val="40"/>
                <w:szCs w:val="40"/>
              </w:rPr>
              <w:t>S Chapman</w:t>
            </w:r>
          </w:p>
        </w:tc>
      </w:tr>
      <w:bookmarkEnd w:id="0"/>
      <w:bookmarkEnd w:id="1"/>
      <w:bookmarkEnd w:id="2"/>
    </w:tbl>
    <w:p w14:paraId="0C1CC83C" w14:textId="77777777" w:rsidR="00E221F5" w:rsidRDefault="00E221F5" w:rsidP="00E221F5">
      <w:pPr>
        <w:spacing w:after="0"/>
        <w:rPr>
          <w:rFonts w:asciiTheme="minorHAnsi" w:hAnsiTheme="minorHAnsi" w:cstheme="minorHAnsi"/>
        </w:rPr>
      </w:pPr>
    </w:p>
    <w:p w14:paraId="22D35760" w14:textId="77777777" w:rsidR="00E221F5" w:rsidRDefault="00E221F5" w:rsidP="00E221F5">
      <w:pPr>
        <w:spacing w:after="0"/>
        <w:rPr>
          <w:rFonts w:asciiTheme="minorHAnsi" w:hAnsiTheme="minorHAnsi" w:cstheme="minorHAnsi"/>
        </w:rPr>
      </w:pPr>
    </w:p>
    <w:p w14:paraId="05B39926" w14:textId="77777777" w:rsidR="00E221F5" w:rsidRDefault="00E221F5" w:rsidP="00E221F5">
      <w:pPr>
        <w:spacing w:after="0"/>
        <w:rPr>
          <w:rFonts w:asciiTheme="minorHAnsi" w:hAnsiTheme="minorHAnsi" w:cstheme="minorHAnsi"/>
        </w:rPr>
      </w:pPr>
    </w:p>
    <w:p w14:paraId="710BE5FD" w14:textId="77777777" w:rsidR="00E221F5" w:rsidRDefault="00E221F5" w:rsidP="00352D32">
      <w:pPr>
        <w:spacing w:after="0" w:line="240" w:lineRule="auto"/>
        <w:jc w:val="center"/>
        <w:rPr>
          <w:rFonts w:cs="Calibri"/>
          <w:sz w:val="24"/>
          <w:szCs w:val="24"/>
        </w:rPr>
      </w:pPr>
      <w:r w:rsidRPr="00E03E1D">
        <w:rPr>
          <w:b/>
          <w:noProof/>
          <w:sz w:val="44"/>
          <w:szCs w:val="44"/>
          <w:lang w:eastAsia="en-GB"/>
        </w:rPr>
        <w:lastRenderedPageBreak/>
        <w:drawing>
          <wp:inline distT="0" distB="0" distL="0" distR="0" wp14:anchorId="70EA96E6" wp14:editId="72ABDB61">
            <wp:extent cx="600075" cy="600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inline>
        </w:drawing>
      </w:r>
    </w:p>
    <w:p w14:paraId="06320984" w14:textId="77777777" w:rsidR="00352D32" w:rsidRDefault="00352D32" w:rsidP="00352D32">
      <w:pPr>
        <w:spacing w:after="0" w:line="240" w:lineRule="auto"/>
        <w:jc w:val="center"/>
        <w:rPr>
          <w:rFonts w:asciiTheme="minorHAnsi" w:hAnsiTheme="minorHAnsi" w:cstheme="minorHAnsi"/>
          <w:b/>
          <w:u w:val="single"/>
        </w:rPr>
      </w:pPr>
    </w:p>
    <w:p w14:paraId="70831C89" w14:textId="7FFF74D5" w:rsidR="00E221F5" w:rsidRDefault="00E221F5" w:rsidP="00352D32">
      <w:pPr>
        <w:spacing w:after="0" w:line="240" w:lineRule="auto"/>
        <w:jc w:val="center"/>
        <w:rPr>
          <w:rFonts w:asciiTheme="minorHAnsi" w:hAnsiTheme="minorHAnsi" w:cstheme="minorHAnsi"/>
          <w:b/>
          <w:u w:val="single"/>
        </w:rPr>
      </w:pPr>
      <w:r w:rsidRPr="00E221F5">
        <w:rPr>
          <w:rFonts w:asciiTheme="minorHAnsi" w:hAnsiTheme="minorHAnsi" w:cstheme="minorHAnsi"/>
          <w:b/>
          <w:u w:val="single"/>
        </w:rPr>
        <w:t>Use of Artificial Intelligence in School</w:t>
      </w:r>
    </w:p>
    <w:p w14:paraId="4D8D0876" w14:textId="77777777" w:rsidR="00352D32" w:rsidRPr="00E221F5" w:rsidRDefault="00352D32" w:rsidP="00352D32">
      <w:pPr>
        <w:spacing w:after="0" w:line="240" w:lineRule="auto"/>
        <w:jc w:val="center"/>
        <w:rPr>
          <w:rFonts w:asciiTheme="minorHAnsi" w:hAnsiTheme="minorHAnsi" w:cstheme="minorHAnsi"/>
          <w:b/>
          <w:u w:val="single"/>
        </w:rPr>
      </w:pPr>
    </w:p>
    <w:p w14:paraId="6A5429AC" w14:textId="5606ED8B" w:rsidR="00E221F5" w:rsidRPr="00E221F5" w:rsidRDefault="00E221F5" w:rsidP="00352D32">
      <w:pPr>
        <w:spacing w:after="0"/>
        <w:rPr>
          <w:rFonts w:asciiTheme="minorHAnsi" w:hAnsiTheme="minorHAnsi" w:cstheme="minorHAnsi"/>
        </w:rPr>
      </w:pPr>
      <w:r w:rsidRPr="00E221F5">
        <w:rPr>
          <w:rFonts w:asciiTheme="minorHAnsi" w:hAnsiTheme="minorHAnsi" w:cstheme="minorHAnsi"/>
        </w:rPr>
        <w:t xml:space="preserve">This policy sets out </w:t>
      </w:r>
      <w:r>
        <w:rPr>
          <w:rFonts w:asciiTheme="minorHAnsi" w:hAnsiTheme="minorHAnsi" w:cstheme="minorHAnsi"/>
        </w:rPr>
        <w:t>Friezland</w:t>
      </w:r>
      <w:r w:rsidRPr="00E221F5">
        <w:rPr>
          <w:rFonts w:asciiTheme="minorHAnsi" w:hAnsiTheme="minorHAnsi" w:cstheme="minorHAnsi"/>
        </w:rPr>
        <w:t xml:space="preserve"> Primary School’s approach to the safe, ethical and proportionate use of Artificial Intelligence (AI). It reflects </w:t>
      </w:r>
      <w:hyperlink r:id="rId10" w:history="1">
        <w:r w:rsidRPr="00E221F5">
          <w:rPr>
            <w:rStyle w:val="Hyperlink"/>
            <w:rFonts w:asciiTheme="minorHAnsi" w:hAnsiTheme="minorHAnsi" w:cstheme="minorHAnsi"/>
          </w:rPr>
          <w:t>Department for Education (DfE) guidance</w:t>
        </w:r>
      </w:hyperlink>
      <w:r w:rsidRPr="00E221F5">
        <w:rPr>
          <w:rFonts w:asciiTheme="minorHAnsi" w:hAnsiTheme="minorHAnsi" w:cstheme="minorHAnsi"/>
        </w:rPr>
        <w:t xml:space="preserve"> and aligns with the Ofsted Education Inspection Framework, including the November 2025 inspection toolkit, with a strong emphasis on safeguarding, curriculum integrity, professional judgement and leadership oversight.</w:t>
      </w:r>
    </w:p>
    <w:p w14:paraId="6704572C" w14:textId="77777777" w:rsidR="00352D32" w:rsidRDefault="00352D32" w:rsidP="00352D32">
      <w:pPr>
        <w:spacing w:after="0"/>
        <w:rPr>
          <w:rFonts w:asciiTheme="minorHAnsi" w:hAnsiTheme="minorHAnsi" w:cstheme="minorHAnsi"/>
        </w:rPr>
      </w:pPr>
    </w:p>
    <w:p w14:paraId="696DDE75" w14:textId="6E525143" w:rsidR="00E221F5" w:rsidRDefault="00E221F5" w:rsidP="00352D32">
      <w:pPr>
        <w:spacing w:after="0"/>
        <w:rPr>
          <w:rFonts w:asciiTheme="minorHAnsi" w:hAnsiTheme="minorHAnsi" w:cstheme="minorHAnsi"/>
        </w:rPr>
      </w:pPr>
      <w:r>
        <w:rPr>
          <w:rFonts w:asciiTheme="minorHAnsi" w:hAnsiTheme="minorHAnsi" w:cstheme="minorHAnsi"/>
        </w:rPr>
        <w:t xml:space="preserve">Where </w:t>
      </w:r>
      <w:r w:rsidRPr="00E221F5">
        <w:rPr>
          <w:rFonts w:asciiTheme="minorHAnsi" w:hAnsiTheme="minorHAnsi" w:cstheme="minorHAnsi"/>
        </w:rPr>
        <w:t>AI</w:t>
      </w:r>
      <w:r>
        <w:rPr>
          <w:rFonts w:asciiTheme="minorHAnsi" w:hAnsiTheme="minorHAnsi" w:cstheme="minorHAnsi"/>
        </w:rPr>
        <w:t xml:space="preserve"> is used at Friezland Primary School, it</w:t>
      </w:r>
      <w:r w:rsidRPr="00E221F5">
        <w:rPr>
          <w:rFonts w:asciiTheme="minorHAnsi" w:hAnsiTheme="minorHAnsi" w:cstheme="minorHAnsi"/>
        </w:rPr>
        <w:t xml:space="preserve"> supports curiosity, creativity and exploration, but never replaces relationships, human interaction or high-quality teaching. All use of AI must reflect our commitment to dignity, wisdom, community and responsibility.</w:t>
      </w:r>
    </w:p>
    <w:p w14:paraId="764C75DB" w14:textId="77777777" w:rsidR="00352D32" w:rsidRDefault="00352D32" w:rsidP="00352D32">
      <w:pPr>
        <w:spacing w:after="0"/>
        <w:jc w:val="left"/>
        <w:rPr>
          <w:rFonts w:asciiTheme="minorHAnsi" w:hAnsiTheme="minorHAnsi" w:cstheme="minorHAnsi"/>
        </w:rPr>
      </w:pPr>
    </w:p>
    <w:p w14:paraId="2982484D" w14:textId="368A64DE" w:rsidR="00E221F5" w:rsidRDefault="00E221F5" w:rsidP="00352D32">
      <w:pPr>
        <w:spacing w:after="0"/>
        <w:jc w:val="left"/>
        <w:rPr>
          <w:rFonts w:asciiTheme="minorHAnsi" w:hAnsiTheme="minorHAnsi" w:cstheme="minorHAnsi"/>
        </w:rPr>
      </w:pPr>
      <w:r w:rsidRPr="00E221F5">
        <w:rPr>
          <w:rFonts w:asciiTheme="minorHAnsi" w:hAnsiTheme="minorHAnsi" w:cstheme="minorHAnsi"/>
        </w:rPr>
        <w:t>The purpose of this policy is to ensure that any use of AI:</w:t>
      </w:r>
      <w:r w:rsidRPr="00E221F5">
        <w:rPr>
          <w:rFonts w:asciiTheme="minorHAnsi" w:hAnsiTheme="minorHAnsi" w:cstheme="minorHAnsi"/>
        </w:rPr>
        <w:br/>
        <w:t>- Supports high-quality teaching and learning</w:t>
      </w:r>
      <w:r w:rsidRPr="00E221F5">
        <w:rPr>
          <w:rFonts w:asciiTheme="minorHAnsi" w:hAnsiTheme="minorHAnsi" w:cstheme="minorHAnsi"/>
        </w:rPr>
        <w:br/>
        <w:t>- Upholds safeguarding as a priority</w:t>
      </w:r>
      <w:r w:rsidRPr="00E221F5">
        <w:rPr>
          <w:rFonts w:asciiTheme="minorHAnsi" w:hAnsiTheme="minorHAnsi" w:cstheme="minorHAnsi"/>
        </w:rPr>
        <w:br/>
        <w:t>- Reflects the school’s ethos and moral responsibility</w:t>
      </w:r>
      <w:r w:rsidRPr="00E221F5">
        <w:rPr>
          <w:rFonts w:asciiTheme="minorHAnsi" w:hAnsiTheme="minorHAnsi" w:cstheme="minorHAnsi"/>
        </w:rPr>
        <w:br/>
        <w:t>- Maintains educational integrity and fairness</w:t>
      </w:r>
      <w:r w:rsidRPr="00E221F5">
        <w:rPr>
          <w:rFonts w:asciiTheme="minorHAnsi" w:hAnsiTheme="minorHAnsi" w:cstheme="minorHAnsi"/>
        </w:rPr>
        <w:br/>
        <w:t>- Is subject to professional judgement and leadership oversight</w:t>
      </w:r>
    </w:p>
    <w:p w14:paraId="557D371D" w14:textId="77777777" w:rsidR="00352D32" w:rsidRDefault="00352D32" w:rsidP="00352D32">
      <w:pPr>
        <w:spacing w:after="0"/>
        <w:rPr>
          <w:rFonts w:asciiTheme="minorHAnsi" w:hAnsiTheme="minorHAnsi" w:cstheme="minorHAnsi"/>
        </w:rPr>
      </w:pPr>
    </w:p>
    <w:p w14:paraId="1F0ED906" w14:textId="721C10C9" w:rsidR="00E221F5" w:rsidRDefault="00E221F5" w:rsidP="00352D32">
      <w:pPr>
        <w:spacing w:after="0"/>
        <w:rPr>
          <w:rFonts w:asciiTheme="minorHAnsi" w:hAnsiTheme="minorHAnsi" w:cstheme="minorHAnsi"/>
        </w:rPr>
      </w:pPr>
      <w:r w:rsidRPr="00E221F5">
        <w:rPr>
          <w:rFonts w:asciiTheme="minorHAnsi" w:hAnsiTheme="minorHAnsi" w:cstheme="minorHAnsi"/>
        </w:rPr>
        <w:t xml:space="preserve">This policy applies to all pupils, staff (including supply staff), governors, volunteers and contractors. It should be read alongside the </w:t>
      </w:r>
      <w:r w:rsidRPr="00E221F5">
        <w:rPr>
          <w:rFonts w:asciiTheme="minorHAnsi" w:hAnsiTheme="minorHAnsi" w:cstheme="minorHAnsi"/>
          <w:b/>
          <w:bCs/>
        </w:rPr>
        <w:t>Safeguarding and Child Protection Policy</w:t>
      </w:r>
      <w:r w:rsidRPr="00E221F5">
        <w:rPr>
          <w:rFonts w:asciiTheme="minorHAnsi" w:hAnsiTheme="minorHAnsi" w:cstheme="minorHAnsi"/>
        </w:rPr>
        <w:t xml:space="preserve">, </w:t>
      </w:r>
      <w:r w:rsidRPr="00E221F5">
        <w:rPr>
          <w:rFonts w:asciiTheme="minorHAnsi" w:hAnsiTheme="minorHAnsi" w:cstheme="minorHAnsi"/>
          <w:b/>
          <w:bCs/>
        </w:rPr>
        <w:t>E-Safety Policy</w:t>
      </w:r>
      <w:r w:rsidRPr="00E221F5">
        <w:rPr>
          <w:rFonts w:asciiTheme="minorHAnsi" w:hAnsiTheme="minorHAnsi" w:cstheme="minorHAnsi"/>
        </w:rPr>
        <w:t xml:space="preserve">, </w:t>
      </w:r>
      <w:r w:rsidRPr="00E221F5">
        <w:rPr>
          <w:rFonts w:asciiTheme="minorHAnsi" w:hAnsiTheme="minorHAnsi" w:cstheme="minorHAnsi"/>
          <w:b/>
          <w:bCs/>
        </w:rPr>
        <w:t>Data Protection (GDPR) Policy</w:t>
      </w:r>
      <w:r w:rsidRPr="00E221F5">
        <w:rPr>
          <w:rFonts w:asciiTheme="minorHAnsi" w:hAnsiTheme="minorHAnsi" w:cstheme="minorHAnsi"/>
        </w:rPr>
        <w:t xml:space="preserve">, </w:t>
      </w:r>
      <w:r w:rsidRPr="00E221F5">
        <w:rPr>
          <w:rFonts w:asciiTheme="minorHAnsi" w:hAnsiTheme="minorHAnsi" w:cstheme="minorHAnsi"/>
          <w:b/>
          <w:bCs/>
        </w:rPr>
        <w:t>Acceptable Use Policy</w:t>
      </w:r>
      <w:r w:rsidRPr="00E221F5">
        <w:rPr>
          <w:rFonts w:asciiTheme="minorHAnsi" w:hAnsiTheme="minorHAnsi" w:cstheme="minorHAnsi"/>
        </w:rPr>
        <w:t xml:space="preserve">, </w:t>
      </w:r>
      <w:r w:rsidRPr="00E221F5">
        <w:rPr>
          <w:rFonts w:asciiTheme="minorHAnsi" w:hAnsiTheme="minorHAnsi" w:cstheme="minorHAnsi"/>
          <w:b/>
          <w:bCs/>
        </w:rPr>
        <w:t>Behaviour Policy</w:t>
      </w:r>
      <w:r w:rsidRPr="00E221F5">
        <w:rPr>
          <w:rFonts w:asciiTheme="minorHAnsi" w:hAnsiTheme="minorHAnsi" w:cstheme="minorHAnsi"/>
        </w:rPr>
        <w:t xml:space="preserve"> and </w:t>
      </w:r>
      <w:r w:rsidRPr="00E221F5">
        <w:rPr>
          <w:rFonts w:asciiTheme="minorHAnsi" w:hAnsiTheme="minorHAnsi" w:cstheme="minorHAnsi"/>
          <w:b/>
          <w:bCs/>
        </w:rPr>
        <w:t>Staff Code of Conduct</w:t>
      </w:r>
      <w:r w:rsidRPr="00E221F5">
        <w:rPr>
          <w:rFonts w:asciiTheme="minorHAnsi" w:hAnsiTheme="minorHAnsi" w:cstheme="minorHAnsi"/>
        </w:rPr>
        <w:t>.</w:t>
      </w:r>
      <w:r w:rsidR="00352D32">
        <w:rPr>
          <w:rFonts w:asciiTheme="minorHAnsi" w:hAnsiTheme="minorHAnsi" w:cstheme="minorHAnsi"/>
        </w:rPr>
        <w:t xml:space="preserve"> </w:t>
      </w:r>
    </w:p>
    <w:p w14:paraId="1D5AF040" w14:textId="77777777" w:rsidR="00352D32" w:rsidRDefault="00352D32" w:rsidP="00352D32">
      <w:pPr>
        <w:spacing w:after="0"/>
        <w:rPr>
          <w:rFonts w:asciiTheme="minorHAnsi" w:hAnsiTheme="minorHAnsi" w:cstheme="minorHAnsi"/>
        </w:rPr>
      </w:pPr>
    </w:p>
    <w:p w14:paraId="03DF0033" w14:textId="25B4B13E" w:rsidR="00352D32" w:rsidRPr="00352D32" w:rsidRDefault="00352D32" w:rsidP="00352D32">
      <w:pPr>
        <w:spacing w:after="0"/>
        <w:rPr>
          <w:rFonts w:asciiTheme="minorHAnsi" w:hAnsiTheme="minorHAnsi" w:cstheme="minorHAnsi"/>
        </w:rPr>
      </w:pPr>
      <w:r w:rsidRPr="00352D32">
        <w:rPr>
          <w:rFonts w:asciiTheme="minorHAnsi" w:hAnsiTheme="minorHAnsi" w:cstheme="minorHAnsi"/>
        </w:rPr>
        <w:t xml:space="preserve">Staff should refer to </w:t>
      </w:r>
      <w:r w:rsidRPr="00352D32">
        <w:rPr>
          <w:rFonts w:asciiTheme="minorHAnsi" w:hAnsiTheme="minorHAnsi" w:cstheme="minorHAnsi"/>
          <w:i/>
          <w:iCs/>
        </w:rPr>
        <w:t xml:space="preserve">Appendix A: </w:t>
      </w:r>
      <w:r w:rsidRPr="00352D32">
        <w:rPr>
          <w:rFonts w:asciiTheme="minorHAnsi" w:hAnsiTheme="minorHAnsi" w:cstheme="minorHAnsi"/>
          <w:i/>
          <w:iCs/>
        </w:rPr>
        <w:t>Staff FAQ on Using Microsoft Copilot Safely</w:t>
      </w:r>
      <w:r>
        <w:rPr>
          <w:rFonts w:asciiTheme="minorHAnsi" w:hAnsiTheme="minorHAnsi" w:cstheme="minorHAnsi"/>
        </w:rPr>
        <w:t xml:space="preserve">, as part of induction and ongoing training to </w:t>
      </w:r>
      <w:r w:rsidR="008B208D">
        <w:rPr>
          <w:rFonts w:asciiTheme="minorHAnsi" w:hAnsiTheme="minorHAnsi" w:cstheme="minorHAnsi"/>
        </w:rPr>
        <w:t xml:space="preserve">support </w:t>
      </w:r>
      <w:r>
        <w:rPr>
          <w:rFonts w:asciiTheme="minorHAnsi" w:hAnsiTheme="minorHAnsi" w:cstheme="minorHAnsi"/>
        </w:rPr>
        <w:t>the safe use of AI</w:t>
      </w:r>
      <w:r w:rsidR="00462B96">
        <w:rPr>
          <w:rFonts w:asciiTheme="minorHAnsi" w:hAnsiTheme="minorHAnsi" w:cstheme="minorHAnsi"/>
        </w:rPr>
        <w:t xml:space="preserve"> and compliance with this policy. </w:t>
      </w:r>
      <w:r>
        <w:rPr>
          <w:rFonts w:asciiTheme="minorHAnsi" w:hAnsiTheme="minorHAnsi" w:cstheme="minorHAnsi"/>
        </w:rPr>
        <w:t xml:space="preserve"> </w:t>
      </w:r>
    </w:p>
    <w:p w14:paraId="19D3B4FA" w14:textId="77777777" w:rsidR="00352D32" w:rsidRPr="00E221F5" w:rsidRDefault="00352D32" w:rsidP="00352D32">
      <w:pPr>
        <w:spacing w:after="0"/>
        <w:rPr>
          <w:rFonts w:asciiTheme="minorHAnsi" w:hAnsiTheme="minorHAnsi" w:cstheme="minorHAnsi"/>
        </w:rPr>
      </w:pPr>
    </w:p>
    <w:p w14:paraId="04111993" w14:textId="0ADF0D43" w:rsidR="00E221F5" w:rsidRDefault="00E221F5" w:rsidP="00352D32">
      <w:pPr>
        <w:spacing w:after="0"/>
        <w:jc w:val="left"/>
        <w:rPr>
          <w:rFonts w:asciiTheme="minorHAnsi" w:hAnsiTheme="minorHAnsi" w:cstheme="minorHAnsi"/>
          <w:b/>
          <w:bCs/>
          <w:u w:val="single"/>
        </w:rPr>
      </w:pPr>
      <w:r>
        <w:rPr>
          <w:rFonts w:asciiTheme="minorHAnsi" w:hAnsiTheme="minorHAnsi" w:cstheme="minorHAnsi"/>
          <w:b/>
          <w:bCs/>
          <w:u w:val="single"/>
        </w:rPr>
        <w:t xml:space="preserve">Definition of Artificial Intelligence: </w:t>
      </w:r>
    </w:p>
    <w:p w14:paraId="050D768F" w14:textId="77777777" w:rsidR="00E221F5" w:rsidRPr="00E221F5" w:rsidRDefault="00E221F5" w:rsidP="00352D32">
      <w:pPr>
        <w:spacing w:after="0"/>
        <w:rPr>
          <w:rFonts w:asciiTheme="minorHAnsi" w:hAnsiTheme="minorHAnsi" w:cstheme="minorHAnsi"/>
        </w:rPr>
      </w:pPr>
      <w:r w:rsidRPr="00E221F5">
        <w:rPr>
          <w:rFonts w:asciiTheme="minorHAnsi" w:hAnsiTheme="minorHAnsi" w:cstheme="minorHAnsi"/>
        </w:rPr>
        <w:t>Artificial Intelligence refers to digital tools or systems that generate content, analyse information or support decision-making through automated processes. In education, this may include text generators, chatbots, image generators, analytics tools or adaptive learning software.</w:t>
      </w:r>
    </w:p>
    <w:p w14:paraId="1EFC1B63" w14:textId="77777777" w:rsidR="006345A9" w:rsidRDefault="006345A9" w:rsidP="00352D32">
      <w:pPr>
        <w:spacing w:after="0"/>
        <w:jc w:val="left"/>
        <w:rPr>
          <w:rFonts w:asciiTheme="minorHAnsi" w:hAnsiTheme="minorHAnsi" w:cstheme="minorHAnsi"/>
          <w:b/>
          <w:bCs/>
          <w:u w:val="single"/>
        </w:rPr>
      </w:pPr>
    </w:p>
    <w:p w14:paraId="3CCC4F5D" w14:textId="1FF8986C" w:rsidR="00E221F5" w:rsidRPr="00E221F5" w:rsidRDefault="00E221F5" w:rsidP="00352D32">
      <w:pPr>
        <w:spacing w:after="0"/>
        <w:jc w:val="left"/>
        <w:rPr>
          <w:rFonts w:asciiTheme="minorHAnsi" w:hAnsiTheme="minorHAnsi" w:cstheme="minorHAnsi"/>
          <w:b/>
          <w:bCs/>
          <w:u w:val="single"/>
        </w:rPr>
      </w:pPr>
      <w:r w:rsidRPr="00E221F5">
        <w:rPr>
          <w:rFonts w:asciiTheme="minorHAnsi" w:hAnsiTheme="minorHAnsi" w:cstheme="minorHAnsi"/>
          <w:b/>
          <w:bCs/>
          <w:u w:val="single"/>
        </w:rPr>
        <w:t xml:space="preserve">Our Core Principles: </w:t>
      </w:r>
    </w:p>
    <w:p w14:paraId="78C6E1AC" w14:textId="77777777" w:rsidR="00E221F5" w:rsidRDefault="00E221F5" w:rsidP="00352D32">
      <w:pPr>
        <w:spacing w:after="0"/>
        <w:jc w:val="left"/>
        <w:rPr>
          <w:rFonts w:asciiTheme="minorHAnsi" w:hAnsiTheme="minorHAnsi" w:cstheme="minorHAnsi"/>
        </w:rPr>
      </w:pPr>
      <w:r w:rsidRPr="00E221F5">
        <w:rPr>
          <w:rFonts w:asciiTheme="minorHAnsi" w:hAnsiTheme="minorHAnsi" w:cstheme="minorHAnsi"/>
        </w:rPr>
        <w:t>- Safeguarding first: pupils’ safety and wellbeing are paramount.</w:t>
      </w:r>
      <w:r w:rsidRPr="00E221F5">
        <w:rPr>
          <w:rFonts w:asciiTheme="minorHAnsi" w:hAnsiTheme="minorHAnsi" w:cstheme="minorHAnsi"/>
        </w:rPr>
        <w:br/>
        <w:t>- Human oversight: AI supports but never replaces professional judgement.</w:t>
      </w:r>
      <w:r w:rsidRPr="00E221F5">
        <w:rPr>
          <w:rFonts w:asciiTheme="minorHAnsi" w:hAnsiTheme="minorHAnsi" w:cstheme="minorHAnsi"/>
        </w:rPr>
        <w:br/>
        <w:t>- Educational integrity: pupils’ work must reflect their own learning.</w:t>
      </w:r>
      <w:r w:rsidRPr="00E221F5">
        <w:rPr>
          <w:rFonts w:asciiTheme="minorHAnsi" w:hAnsiTheme="minorHAnsi" w:cstheme="minorHAnsi"/>
        </w:rPr>
        <w:br/>
        <w:t>- Transparency: pupils understand when AI is being used and why.</w:t>
      </w:r>
      <w:r w:rsidRPr="00E221F5">
        <w:rPr>
          <w:rFonts w:asciiTheme="minorHAnsi" w:hAnsiTheme="minorHAnsi" w:cstheme="minorHAnsi"/>
        </w:rPr>
        <w:br/>
        <w:t>- Inclusion and fairness: AI must not disadvantage any pupil.</w:t>
      </w:r>
      <w:r w:rsidRPr="00E221F5">
        <w:rPr>
          <w:rFonts w:asciiTheme="minorHAnsi" w:hAnsiTheme="minorHAnsi" w:cstheme="minorHAnsi"/>
        </w:rPr>
        <w:br/>
        <w:t>- Data protection: personal data must never be entered into AI systems.</w:t>
      </w:r>
    </w:p>
    <w:p w14:paraId="6A8C35CB" w14:textId="77777777" w:rsidR="006345A9" w:rsidRDefault="006345A9" w:rsidP="00352D32">
      <w:pPr>
        <w:spacing w:after="0"/>
        <w:jc w:val="left"/>
        <w:rPr>
          <w:rFonts w:asciiTheme="minorHAnsi" w:hAnsiTheme="minorHAnsi" w:cstheme="minorHAnsi"/>
          <w:b/>
          <w:bCs/>
          <w:u w:val="single"/>
        </w:rPr>
      </w:pPr>
    </w:p>
    <w:p w14:paraId="73E36CB1" w14:textId="1E923872" w:rsidR="00E221F5" w:rsidRDefault="00E221F5" w:rsidP="00352D32">
      <w:pPr>
        <w:spacing w:after="0"/>
        <w:jc w:val="left"/>
        <w:rPr>
          <w:rFonts w:asciiTheme="minorHAnsi" w:hAnsiTheme="minorHAnsi" w:cstheme="minorHAnsi"/>
          <w:b/>
          <w:bCs/>
          <w:u w:val="single"/>
        </w:rPr>
      </w:pPr>
      <w:r>
        <w:rPr>
          <w:rFonts w:asciiTheme="minorHAnsi" w:hAnsiTheme="minorHAnsi" w:cstheme="minorHAnsi"/>
          <w:b/>
          <w:bCs/>
          <w:u w:val="single"/>
        </w:rPr>
        <w:t xml:space="preserve">Use of AI with Pupils: </w:t>
      </w:r>
    </w:p>
    <w:p w14:paraId="2C6B1E9C" w14:textId="77777777" w:rsidR="00E221F5" w:rsidRDefault="00E221F5" w:rsidP="00352D32">
      <w:pPr>
        <w:spacing w:after="0"/>
        <w:rPr>
          <w:rFonts w:asciiTheme="minorHAnsi" w:hAnsiTheme="minorHAnsi" w:cstheme="minorHAnsi"/>
        </w:rPr>
      </w:pPr>
      <w:r w:rsidRPr="00E221F5">
        <w:rPr>
          <w:rFonts w:asciiTheme="minorHAnsi" w:hAnsiTheme="minorHAnsi" w:cstheme="minorHAnsi"/>
        </w:rPr>
        <w:lastRenderedPageBreak/>
        <w:t>AI may be used with pupils only where it is age-appropriate, purposeful and supervised. Examples include teacher-led modelling, generating examples for critique, or supporting accessibility.</w:t>
      </w:r>
      <w:r w:rsidRPr="00E221F5">
        <w:rPr>
          <w:rFonts w:asciiTheme="minorHAnsi" w:hAnsiTheme="minorHAnsi" w:cstheme="minorHAnsi"/>
        </w:rPr>
        <w:br/>
      </w:r>
      <w:r w:rsidRPr="00E221F5">
        <w:rPr>
          <w:rFonts w:asciiTheme="minorHAnsi" w:hAnsiTheme="minorHAnsi" w:cstheme="minorHAnsi"/>
        </w:rPr>
        <w:br/>
        <w:t>AI must not be used to complete work presented as pupils’ own learning, replace the teaching of core skills, or allow pupils to input personal data. This reflects Ofsted’s expectation that learning outcomes demonstrate secure understanding rather than artificial performance.</w:t>
      </w:r>
    </w:p>
    <w:p w14:paraId="21AA134B" w14:textId="77777777" w:rsidR="00E221F5" w:rsidRPr="00E221F5" w:rsidRDefault="00E221F5" w:rsidP="00352D32">
      <w:pPr>
        <w:spacing w:after="0"/>
        <w:rPr>
          <w:rFonts w:asciiTheme="minorHAnsi" w:hAnsiTheme="minorHAnsi" w:cstheme="minorHAnsi"/>
        </w:rPr>
      </w:pPr>
    </w:p>
    <w:p w14:paraId="2C63C1DF" w14:textId="5BAD2BEC" w:rsidR="00E221F5" w:rsidRPr="00352D32" w:rsidRDefault="00E221F5" w:rsidP="00352D32">
      <w:pPr>
        <w:spacing w:after="0"/>
        <w:rPr>
          <w:rFonts w:asciiTheme="minorHAnsi" w:hAnsiTheme="minorHAnsi" w:cstheme="minorHAnsi"/>
          <w:b/>
          <w:bCs/>
          <w:u w:val="single"/>
        </w:rPr>
      </w:pPr>
      <w:r w:rsidRPr="00352D32">
        <w:rPr>
          <w:rFonts w:asciiTheme="minorHAnsi" w:hAnsiTheme="minorHAnsi" w:cstheme="minorHAnsi"/>
          <w:b/>
          <w:bCs/>
          <w:u w:val="single"/>
        </w:rPr>
        <w:t xml:space="preserve">Use of AI by staff: </w:t>
      </w:r>
    </w:p>
    <w:p w14:paraId="1194F9E2" w14:textId="77777777" w:rsidR="00E221F5" w:rsidRPr="00E221F5" w:rsidRDefault="00E221F5" w:rsidP="00352D32">
      <w:pPr>
        <w:spacing w:after="0"/>
        <w:rPr>
          <w:rFonts w:asciiTheme="minorHAnsi" w:hAnsiTheme="minorHAnsi" w:cstheme="minorHAnsi"/>
        </w:rPr>
      </w:pPr>
      <w:r w:rsidRPr="00E221F5">
        <w:rPr>
          <w:rFonts w:asciiTheme="minorHAnsi" w:hAnsiTheme="minorHAnsi" w:cstheme="minorHAnsi"/>
        </w:rPr>
        <w:t>Staff may use AI to support planning, administration and professional reflection. All outputs must be critically evaluated, adapted to the school context and checked for accuracy and bias. Responsibility for curriculum quality, intent, implementation and impact remains with staff and leaders.</w:t>
      </w:r>
    </w:p>
    <w:p w14:paraId="1B431BB6" w14:textId="77777777" w:rsidR="00E221F5" w:rsidRPr="00352D32" w:rsidRDefault="00E221F5" w:rsidP="00352D32">
      <w:pPr>
        <w:spacing w:after="0"/>
        <w:rPr>
          <w:rFonts w:asciiTheme="minorHAnsi" w:hAnsiTheme="minorHAnsi" w:cstheme="minorHAnsi"/>
        </w:rPr>
      </w:pPr>
      <w:r w:rsidRPr="00E221F5">
        <w:rPr>
          <w:rFonts w:asciiTheme="minorHAnsi" w:hAnsiTheme="minorHAnsi" w:cstheme="minorHAnsi"/>
        </w:rPr>
        <w:t xml:space="preserve">Staff may use </w:t>
      </w:r>
      <w:r w:rsidRPr="00352D32">
        <w:rPr>
          <w:rFonts w:asciiTheme="minorHAnsi" w:hAnsiTheme="minorHAnsi" w:cstheme="minorHAnsi"/>
          <w:b/>
          <w:bCs/>
        </w:rPr>
        <w:t>Microsoft Copilot with their school login for tasks involving personal data</w:t>
      </w:r>
      <w:r w:rsidRPr="00E221F5">
        <w:rPr>
          <w:rFonts w:asciiTheme="minorHAnsi" w:hAnsiTheme="minorHAnsi" w:cstheme="minorHAnsi"/>
        </w:rPr>
        <w:t xml:space="preserve">. All other </w:t>
      </w:r>
      <w:r w:rsidRPr="00352D32">
        <w:rPr>
          <w:rFonts w:asciiTheme="minorHAnsi" w:hAnsiTheme="minorHAnsi" w:cstheme="minorHAnsi"/>
        </w:rPr>
        <w:t>types of AI and related tools should not be used, including Copilot from a personal account.</w:t>
      </w:r>
    </w:p>
    <w:p w14:paraId="7637DF47" w14:textId="77777777" w:rsidR="00352D32" w:rsidRPr="00352D32" w:rsidRDefault="00352D32" w:rsidP="00352D32">
      <w:pPr>
        <w:spacing w:after="0"/>
        <w:rPr>
          <w:rFonts w:asciiTheme="minorHAnsi" w:hAnsiTheme="minorHAnsi" w:cstheme="minorHAnsi"/>
        </w:rPr>
      </w:pPr>
      <w:r w:rsidRPr="00352D32">
        <w:rPr>
          <w:rFonts w:asciiTheme="minorHAnsi" w:hAnsiTheme="minorHAnsi" w:cstheme="minorHAnsi"/>
        </w:rPr>
        <w:t>AI must not be used to generate assessed work presented as independent pupil learning. Where concerns arise, these will be addressed through professional discussion and existing assessment and behaviour procedures, with a focus on education rather than punishment.</w:t>
      </w:r>
    </w:p>
    <w:p w14:paraId="2C704E20" w14:textId="77777777" w:rsidR="006345A9" w:rsidRDefault="006345A9" w:rsidP="00E221F5">
      <w:pPr>
        <w:spacing w:after="0"/>
        <w:rPr>
          <w:rFonts w:asciiTheme="minorHAnsi" w:hAnsiTheme="minorHAnsi" w:cstheme="minorHAnsi"/>
          <w:b/>
          <w:bCs/>
          <w:u w:val="single"/>
        </w:rPr>
      </w:pPr>
    </w:p>
    <w:p w14:paraId="0FC84893" w14:textId="1A1ED8CF" w:rsidR="00E221F5" w:rsidRDefault="00352D32" w:rsidP="00E221F5">
      <w:pPr>
        <w:spacing w:after="0"/>
        <w:rPr>
          <w:rFonts w:asciiTheme="minorHAnsi" w:hAnsiTheme="minorHAnsi" w:cstheme="minorHAnsi"/>
          <w:b/>
          <w:bCs/>
          <w:u w:val="single"/>
        </w:rPr>
      </w:pPr>
      <w:r>
        <w:rPr>
          <w:rFonts w:asciiTheme="minorHAnsi" w:hAnsiTheme="minorHAnsi" w:cstheme="minorHAnsi"/>
          <w:b/>
          <w:bCs/>
          <w:u w:val="single"/>
        </w:rPr>
        <w:t xml:space="preserve">Safeguarding and Online Safety: </w:t>
      </w:r>
    </w:p>
    <w:p w14:paraId="4B819EAD" w14:textId="77777777" w:rsidR="00352D32" w:rsidRDefault="00352D32" w:rsidP="00352D32">
      <w:pPr>
        <w:spacing w:after="0"/>
        <w:rPr>
          <w:rFonts w:asciiTheme="minorHAnsi" w:hAnsiTheme="minorHAnsi" w:cstheme="minorHAnsi"/>
        </w:rPr>
      </w:pPr>
      <w:r w:rsidRPr="00352D32">
        <w:rPr>
          <w:rFonts w:asciiTheme="minorHAnsi" w:hAnsiTheme="minorHAnsi" w:cstheme="minorHAnsi"/>
        </w:rPr>
        <w:t>AI use forms part of the school’s safeguarding and online safety framework. Any concerns relating to misuse, exposure to inappropriate content or potential harm will be managed in line with safeguarding procedures.</w:t>
      </w:r>
    </w:p>
    <w:p w14:paraId="0A060CBD" w14:textId="77777777" w:rsidR="006345A9" w:rsidRDefault="006345A9" w:rsidP="00352D32">
      <w:pPr>
        <w:spacing w:after="0"/>
        <w:rPr>
          <w:rFonts w:asciiTheme="minorHAnsi" w:hAnsiTheme="minorHAnsi" w:cstheme="minorHAnsi"/>
          <w:b/>
          <w:bCs/>
          <w:u w:val="single"/>
        </w:rPr>
      </w:pPr>
    </w:p>
    <w:p w14:paraId="68C608AD" w14:textId="6B71DBB1" w:rsidR="00352D32" w:rsidRPr="00352D32" w:rsidRDefault="00352D32" w:rsidP="00352D32">
      <w:pPr>
        <w:spacing w:after="0"/>
        <w:rPr>
          <w:rFonts w:asciiTheme="minorHAnsi" w:hAnsiTheme="minorHAnsi" w:cstheme="minorHAnsi"/>
          <w:b/>
          <w:bCs/>
          <w:u w:val="single"/>
        </w:rPr>
      </w:pPr>
      <w:r w:rsidRPr="00352D32">
        <w:rPr>
          <w:rFonts w:asciiTheme="minorHAnsi" w:hAnsiTheme="minorHAnsi" w:cstheme="minorHAnsi"/>
          <w:b/>
          <w:bCs/>
          <w:u w:val="single"/>
        </w:rPr>
        <w:t xml:space="preserve">Data Protection and GDPR: </w:t>
      </w:r>
    </w:p>
    <w:p w14:paraId="47ECBFDA" w14:textId="76818D27" w:rsidR="00352D32" w:rsidRPr="00352D32" w:rsidRDefault="00352D32" w:rsidP="00352D32">
      <w:pPr>
        <w:spacing w:after="0"/>
        <w:rPr>
          <w:rFonts w:asciiTheme="minorHAnsi" w:hAnsiTheme="minorHAnsi" w:cstheme="minorHAnsi"/>
        </w:rPr>
      </w:pPr>
      <w:r w:rsidRPr="00352D32">
        <w:rPr>
          <w:rFonts w:asciiTheme="minorHAnsi" w:hAnsiTheme="minorHAnsi" w:cstheme="minorHAnsi"/>
        </w:rPr>
        <w:t>Staff must not upload personal, confidential or safeguarding-related information into AI tools, other than MS Copilot used in conjunction with a school login. Microsoft Copilot is safe for personal or sensitive information because: it stays fully inside the school’s secure Microsoft 365 environment; it follows all existing permissions and safeguarding controls; it does not train on your data and it is fully GDPR</w:t>
      </w:r>
      <w:r w:rsidRPr="00352D32">
        <w:rPr>
          <w:rFonts w:ascii="Cambria Math" w:hAnsi="Cambria Math" w:cs="Cambria Math"/>
        </w:rPr>
        <w:t>‑</w:t>
      </w:r>
      <w:r w:rsidRPr="00352D32">
        <w:rPr>
          <w:rFonts w:asciiTheme="minorHAnsi" w:hAnsiTheme="minorHAnsi" w:cstheme="minorHAnsi"/>
        </w:rPr>
        <w:t xml:space="preserve">compliant. </w:t>
      </w:r>
    </w:p>
    <w:p w14:paraId="5C9206B1" w14:textId="77777777" w:rsidR="006345A9" w:rsidRDefault="006345A9" w:rsidP="00352D32">
      <w:pPr>
        <w:spacing w:after="0"/>
        <w:rPr>
          <w:rFonts w:asciiTheme="minorHAnsi" w:hAnsiTheme="minorHAnsi" w:cstheme="minorHAnsi"/>
          <w:b/>
          <w:bCs/>
          <w:u w:val="single"/>
        </w:rPr>
      </w:pPr>
    </w:p>
    <w:p w14:paraId="13DA68D4" w14:textId="252376D1" w:rsidR="00352D32" w:rsidRPr="00352D32" w:rsidRDefault="00352D32" w:rsidP="00352D32">
      <w:pPr>
        <w:spacing w:after="0"/>
        <w:rPr>
          <w:rFonts w:asciiTheme="minorHAnsi" w:hAnsiTheme="minorHAnsi" w:cstheme="minorHAnsi"/>
          <w:b/>
          <w:bCs/>
          <w:u w:val="single"/>
        </w:rPr>
      </w:pPr>
      <w:r w:rsidRPr="00352D32">
        <w:rPr>
          <w:rFonts w:asciiTheme="minorHAnsi" w:hAnsiTheme="minorHAnsi" w:cstheme="minorHAnsi"/>
          <w:b/>
          <w:bCs/>
          <w:u w:val="single"/>
        </w:rPr>
        <w:t xml:space="preserve">Leadership, Governance and Monitoring: </w:t>
      </w:r>
    </w:p>
    <w:p w14:paraId="355EB544" w14:textId="354CFAA7" w:rsidR="00352D32" w:rsidRDefault="00352D32" w:rsidP="00352D32">
      <w:pPr>
        <w:spacing w:after="0"/>
        <w:rPr>
          <w:rFonts w:asciiTheme="minorHAnsi" w:hAnsiTheme="minorHAnsi" w:cstheme="minorHAnsi"/>
        </w:rPr>
      </w:pPr>
      <w:r w:rsidRPr="00352D32">
        <w:rPr>
          <w:rFonts w:asciiTheme="minorHAnsi" w:hAnsiTheme="minorHAnsi" w:cstheme="minorHAnsi"/>
        </w:rPr>
        <w:t>Senior leaders and governors monitor the use of AI as part of safeguarding and curriculum oversight. The focus is on evaluating impact, managing risk and ensuring practice reflects the school’s values and statutory responsibilities.</w:t>
      </w:r>
    </w:p>
    <w:p w14:paraId="49A8F63F" w14:textId="77777777" w:rsidR="006345A9" w:rsidRDefault="006345A9" w:rsidP="00352D32">
      <w:pPr>
        <w:spacing w:after="0"/>
        <w:rPr>
          <w:rFonts w:asciiTheme="minorHAnsi" w:hAnsiTheme="minorHAnsi" w:cstheme="minorHAnsi"/>
          <w:b/>
          <w:bCs/>
          <w:u w:val="single"/>
        </w:rPr>
      </w:pPr>
    </w:p>
    <w:p w14:paraId="7DB8E931" w14:textId="69179B2D" w:rsidR="00352D32" w:rsidRPr="00352D32" w:rsidRDefault="00352D32" w:rsidP="00352D32">
      <w:pPr>
        <w:spacing w:after="0"/>
        <w:rPr>
          <w:rFonts w:asciiTheme="minorHAnsi" w:hAnsiTheme="minorHAnsi" w:cstheme="minorHAnsi"/>
          <w:b/>
          <w:bCs/>
          <w:u w:val="single"/>
        </w:rPr>
      </w:pPr>
      <w:r w:rsidRPr="00352D32">
        <w:rPr>
          <w:rFonts w:asciiTheme="minorHAnsi" w:hAnsiTheme="minorHAnsi" w:cstheme="minorHAnsi"/>
          <w:b/>
          <w:bCs/>
          <w:u w:val="single"/>
        </w:rPr>
        <w:t xml:space="preserve">Training and Awareness: </w:t>
      </w:r>
    </w:p>
    <w:p w14:paraId="453D6A2F" w14:textId="4B97602A" w:rsidR="00352D32" w:rsidRPr="00352D32" w:rsidRDefault="00352D32" w:rsidP="00352D32">
      <w:pPr>
        <w:spacing w:after="0"/>
        <w:rPr>
          <w:rFonts w:asciiTheme="minorHAnsi" w:hAnsiTheme="minorHAnsi" w:cstheme="minorHAnsi"/>
        </w:rPr>
      </w:pPr>
      <w:r w:rsidRPr="00352D32">
        <w:rPr>
          <w:rFonts w:asciiTheme="minorHAnsi" w:hAnsiTheme="minorHAnsi" w:cstheme="minorHAnsi"/>
        </w:rPr>
        <w:t>The school will ensure staff receive guidance on appropriate AI use, pupils develop understanding of AI through digital literacy and online safety, and governors remain informed of developments and risks.</w:t>
      </w:r>
    </w:p>
    <w:p w14:paraId="6039A595" w14:textId="77777777" w:rsidR="006345A9" w:rsidRDefault="006345A9" w:rsidP="00352D32">
      <w:pPr>
        <w:spacing w:after="0"/>
        <w:rPr>
          <w:rFonts w:asciiTheme="minorHAnsi" w:hAnsiTheme="minorHAnsi" w:cstheme="minorHAnsi"/>
          <w:b/>
          <w:bCs/>
          <w:u w:val="single"/>
        </w:rPr>
      </w:pPr>
    </w:p>
    <w:p w14:paraId="2BBE458B" w14:textId="71FBB41D" w:rsidR="00352D32" w:rsidRPr="00352D32" w:rsidRDefault="00352D32" w:rsidP="00352D32">
      <w:pPr>
        <w:spacing w:after="0"/>
        <w:rPr>
          <w:rFonts w:asciiTheme="minorHAnsi" w:hAnsiTheme="minorHAnsi" w:cstheme="minorHAnsi"/>
          <w:b/>
          <w:bCs/>
          <w:u w:val="single"/>
        </w:rPr>
      </w:pPr>
      <w:r w:rsidRPr="00352D32">
        <w:rPr>
          <w:rFonts w:asciiTheme="minorHAnsi" w:hAnsiTheme="minorHAnsi" w:cstheme="minorHAnsi"/>
          <w:b/>
          <w:bCs/>
          <w:u w:val="single"/>
        </w:rPr>
        <w:t xml:space="preserve">Review: </w:t>
      </w:r>
    </w:p>
    <w:p w14:paraId="60A4C631" w14:textId="4030F207" w:rsidR="00352D32" w:rsidRPr="00352D32" w:rsidRDefault="00352D32" w:rsidP="00352D32">
      <w:pPr>
        <w:spacing w:after="0"/>
        <w:rPr>
          <w:rFonts w:asciiTheme="minorHAnsi" w:hAnsiTheme="minorHAnsi" w:cstheme="minorHAnsi"/>
        </w:rPr>
      </w:pPr>
      <w:r w:rsidRPr="00352D32">
        <w:rPr>
          <w:rFonts w:asciiTheme="minorHAnsi" w:hAnsiTheme="minorHAnsi" w:cstheme="minorHAnsi"/>
        </w:rPr>
        <w:t xml:space="preserve">This policy will be reviewed </w:t>
      </w:r>
      <w:r w:rsidR="00680F61">
        <w:rPr>
          <w:rFonts w:asciiTheme="minorHAnsi" w:hAnsiTheme="minorHAnsi" w:cstheme="minorHAnsi"/>
        </w:rPr>
        <w:t xml:space="preserve">every two years, or </w:t>
      </w:r>
      <w:r w:rsidRPr="00352D32">
        <w:rPr>
          <w:rFonts w:asciiTheme="minorHAnsi" w:hAnsiTheme="minorHAnsi" w:cstheme="minorHAnsi"/>
        </w:rPr>
        <w:t>sooner in response to changes in DfE guidance, Ofsted expectations or emerging risks.</w:t>
      </w:r>
    </w:p>
    <w:p w14:paraId="5A954B00" w14:textId="77777777" w:rsidR="00E221F5" w:rsidRPr="00E221F5" w:rsidRDefault="00E221F5" w:rsidP="00E221F5">
      <w:pPr>
        <w:jc w:val="left"/>
        <w:rPr>
          <w:rFonts w:asciiTheme="minorHAnsi" w:hAnsiTheme="minorHAnsi" w:cstheme="minorHAnsi"/>
          <w:b/>
          <w:bCs/>
          <w:u w:val="single"/>
        </w:rPr>
      </w:pPr>
    </w:p>
    <w:p w14:paraId="40EC5432" w14:textId="16DB0AB4" w:rsidR="00352D32" w:rsidRPr="00352D32" w:rsidRDefault="00352D32" w:rsidP="00352D32">
      <w:pPr>
        <w:pStyle w:val="Heading2"/>
        <w:spacing w:before="0" w:after="0"/>
        <w:jc w:val="center"/>
        <w:rPr>
          <w:rFonts w:asciiTheme="minorHAnsi" w:hAnsiTheme="minorHAnsi" w:cstheme="minorHAnsi"/>
          <w:b/>
          <w:bCs w:val="0"/>
          <w:color w:val="auto"/>
          <w:sz w:val="22"/>
          <w:szCs w:val="22"/>
        </w:rPr>
      </w:pPr>
      <w:r w:rsidRPr="00352D32">
        <w:rPr>
          <w:rFonts w:asciiTheme="minorHAnsi" w:hAnsiTheme="minorHAnsi" w:cstheme="minorHAnsi"/>
          <w:b/>
          <w:bCs w:val="0"/>
          <w:color w:val="auto"/>
          <w:sz w:val="22"/>
          <w:szCs w:val="22"/>
        </w:rPr>
        <w:lastRenderedPageBreak/>
        <w:t>Appendix 1:</w:t>
      </w:r>
    </w:p>
    <w:p w14:paraId="4566C78C" w14:textId="6C365D7A" w:rsidR="00352D32" w:rsidRPr="00352D32" w:rsidRDefault="00352D32" w:rsidP="00352D32">
      <w:pPr>
        <w:pStyle w:val="Heading2"/>
        <w:spacing w:before="0" w:after="0"/>
        <w:jc w:val="center"/>
        <w:rPr>
          <w:rFonts w:asciiTheme="minorHAnsi" w:hAnsiTheme="minorHAnsi" w:cstheme="minorHAnsi"/>
          <w:b/>
          <w:bCs w:val="0"/>
          <w:color w:val="auto"/>
          <w:sz w:val="22"/>
          <w:szCs w:val="22"/>
        </w:rPr>
      </w:pPr>
      <w:r w:rsidRPr="00352D32">
        <w:rPr>
          <w:rFonts w:asciiTheme="minorHAnsi" w:hAnsiTheme="minorHAnsi" w:cstheme="minorHAnsi"/>
          <w:b/>
          <w:bCs w:val="0"/>
          <w:color w:val="auto"/>
          <w:sz w:val="22"/>
          <w:szCs w:val="22"/>
        </w:rPr>
        <w:t>Friezland Primary School</w:t>
      </w:r>
    </w:p>
    <w:p w14:paraId="13022758" w14:textId="77777777" w:rsidR="00352D32" w:rsidRPr="00352D32" w:rsidRDefault="00352D32" w:rsidP="00352D32">
      <w:pPr>
        <w:pStyle w:val="Heading2"/>
        <w:spacing w:before="0" w:after="0"/>
        <w:jc w:val="center"/>
        <w:rPr>
          <w:rFonts w:asciiTheme="minorHAnsi" w:hAnsiTheme="minorHAnsi" w:cstheme="minorHAnsi"/>
          <w:b/>
          <w:bCs w:val="0"/>
          <w:color w:val="auto"/>
          <w:sz w:val="22"/>
          <w:szCs w:val="22"/>
          <w:u w:val="single"/>
        </w:rPr>
      </w:pPr>
      <w:r w:rsidRPr="00352D32">
        <w:rPr>
          <w:rFonts w:asciiTheme="minorHAnsi" w:hAnsiTheme="minorHAnsi" w:cstheme="minorHAnsi"/>
          <w:b/>
          <w:bCs w:val="0"/>
          <w:color w:val="auto"/>
          <w:sz w:val="22"/>
          <w:szCs w:val="22"/>
          <w:u w:val="single"/>
        </w:rPr>
        <w:t>Staff FAQ on Using Microsoft Copilot Safely</w:t>
      </w:r>
    </w:p>
    <w:p w14:paraId="54AC1A82" w14:textId="77777777" w:rsidR="00352D32" w:rsidRPr="00352D32" w:rsidRDefault="00352D32" w:rsidP="00352D32">
      <w:pPr>
        <w:spacing w:after="0"/>
        <w:rPr>
          <w:rFonts w:asciiTheme="minorHAnsi" w:hAnsiTheme="minorHAnsi" w:cstheme="minorHAnsi"/>
        </w:rPr>
      </w:pPr>
    </w:p>
    <w:p w14:paraId="6981C843"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1. What is Microsoft Copilot?</w:t>
      </w:r>
    </w:p>
    <w:p w14:paraId="32ECA6C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Microsoft Copilot is an AI assistant built </w:t>
      </w:r>
      <w:r w:rsidRPr="00352D32">
        <w:rPr>
          <w:rFonts w:asciiTheme="minorHAnsi" w:hAnsiTheme="minorHAnsi" w:cstheme="minorHAnsi"/>
          <w:b/>
          <w:bCs/>
        </w:rPr>
        <w:t>inside our school’s Microsoft 365 system</w:t>
      </w:r>
      <w:r w:rsidRPr="00352D32">
        <w:rPr>
          <w:rFonts w:asciiTheme="minorHAnsi" w:hAnsiTheme="minorHAnsi" w:cstheme="minorHAnsi"/>
        </w:rPr>
        <w:t>. It works within Word, Outlook, Teams and other apps to help with drafting, summarising, creating resources and reducing workload.</w:t>
      </w:r>
    </w:p>
    <w:p w14:paraId="3BC70479"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1DBB5B3F">
          <v:rect id="_x0000_i1025" style="width:0;height:1.5pt" o:hrstd="t" o:hr="t" fillcolor="#a0a0a0" stroked="f"/>
        </w:pict>
      </w:r>
    </w:p>
    <w:p w14:paraId="5D036A2D"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2. Why can we use Copilot with personal or sensitive information?</w:t>
      </w:r>
    </w:p>
    <w:p w14:paraId="670D207B"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Because Copilot runs </w:t>
      </w:r>
      <w:r w:rsidRPr="00352D32">
        <w:rPr>
          <w:rFonts w:asciiTheme="minorHAnsi" w:hAnsiTheme="minorHAnsi" w:cstheme="minorHAnsi"/>
          <w:b/>
          <w:bCs/>
        </w:rPr>
        <w:t>entirely inside our school’s secure Microsoft 365 environment</w:t>
      </w:r>
      <w:r w:rsidRPr="00352D32">
        <w:rPr>
          <w:rFonts w:asciiTheme="minorHAnsi" w:hAnsiTheme="minorHAnsi" w:cstheme="minorHAnsi"/>
        </w:rPr>
        <w:t>, not on the public internet.</w:t>
      </w:r>
      <w:r w:rsidRPr="00352D32">
        <w:rPr>
          <w:rFonts w:asciiTheme="minorHAnsi" w:hAnsiTheme="minorHAnsi" w:cstheme="minorHAnsi"/>
        </w:rPr>
        <w:br/>
        <w:t>This means:</w:t>
      </w:r>
    </w:p>
    <w:p w14:paraId="7DA3EA3E" w14:textId="77777777" w:rsidR="00352D32" w:rsidRPr="00352D32" w:rsidRDefault="00352D32" w:rsidP="006345A9">
      <w:pPr>
        <w:numPr>
          <w:ilvl w:val="0"/>
          <w:numId w:val="9"/>
        </w:numPr>
        <w:spacing w:after="0" w:line="278" w:lineRule="auto"/>
        <w:jc w:val="left"/>
        <w:rPr>
          <w:rFonts w:asciiTheme="minorHAnsi" w:hAnsiTheme="minorHAnsi" w:cstheme="minorHAnsi"/>
        </w:rPr>
      </w:pPr>
      <w:r w:rsidRPr="00352D32">
        <w:rPr>
          <w:rFonts w:asciiTheme="minorHAnsi" w:hAnsiTheme="minorHAnsi" w:cstheme="minorHAnsi"/>
        </w:rPr>
        <w:t xml:space="preserve">It uses your existing </w:t>
      </w:r>
      <w:r w:rsidRPr="00352D32">
        <w:rPr>
          <w:rFonts w:asciiTheme="minorHAnsi" w:hAnsiTheme="minorHAnsi" w:cstheme="minorHAnsi"/>
          <w:b/>
          <w:bCs/>
        </w:rPr>
        <w:t>Friezland staff login</w:t>
      </w:r>
      <w:r w:rsidRPr="00352D32">
        <w:rPr>
          <w:rFonts w:asciiTheme="minorHAnsi" w:hAnsiTheme="minorHAnsi" w:cstheme="minorHAnsi"/>
        </w:rPr>
        <w:t xml:space="preserve"> (Microsoft Entra ID).</w:t>
      </w:r>
    </w:p>
    <w:p w14:paraId="145E4B61" w14:textId="77777777" w:rsidR="00352D32" w:rsidRPr="00352D32" w:rsidRDefault="00352D32" w:rsidP="006345A9">
      <w:pPr>
        <w:numPr>
          <w:ilvl w:val="0"/>
          <w:numId w:val="9"/>
        </w:numPr>
        <w:spacing w:after="0" w:line="278" w:lineRule="auto"/>
        <w:jc w:val="left"/>
        <w:rPr>
          <w:rFonts w:asciiTheme="minorHAnsi" w:hAnsiTheme="minorHAnsi" w:cstheme="minorHAnsi"/>
        </w:rPr>
      </w:pPr>
      <w:r w:rsidRPr="00352D32">
        <w:rPr>
          <w:rFonts w:asciiTheme="minorHAnsi" w:hAnsiTheme="minorHAnsi" w:cstheme="minorHAnsi"/>
        </w:rPr>
        <w:t>It only accesses files and data you already have permission to see.</w:t>
      </w:r>
    </w:p>
    <w:p w14:paraId="007E8FA6" w14:textId="77777777" w:rsidR="00352D32" w:rsidRPr="00352D32" w:rsidRDefault="00352D32" w:rsidP="006345A9">
      <w:pPr>
        <w:numPr>
          <w:ilvl w:val="0"/>
          <w:numId w:val="9"/>
        </w:numPr>
        <w:spacing w:after="0" w:line="278" w:lineRule="auto"/>
        <w:jc w:val="left"/>
        <w:rPr>
          <w:rFonts w:asciiTheme="minorHAnsi" w:hAnsiTheme="minorHAnsi" w:cstheme="minorHAnsi"/>
        </w:rPr>
      </w:pPr>
      <w:r w:rsidRPr="00352D32">
        <w:rPr>
          <w:rFonts w:asciiTheme="minorHAnsi" w:hAnsiTheme="minorHAnsi" w:cstheme="minorHAnsi"/>
        </w:rPr>
        <w:t xml:space="preserve">It does </w:t>
      </w:r>
      <w:r w:rsidRPr="00352D32">
        <w:rPr>
          <w:rFonts w:asciiTheme="minorHAnsi" w:hAnsiTheme="minorHAnsi" w:cstheme="minorHAnsi"/>
          <w:b/>
          <w:bCs/>
        </w:rPr>
        <w:t>not</w:t>
      </w:r>
      <w:r w:rsidRPr="00352D32">
        <w:rPr>
          <w:rFonts w:asciiTheme="minorHAnsi" w:hAnsiTheme="minorHAnsi" w:cstheme="minorHAnsi"/>
        </w:rPr>
        <w:t xml:space="preserve"> store or reuse information outside our organisation.</w:t>
      </w:r>
    </w:p>
    <w:p w14:paraId="12598AC1" w14:textId="77777777" w:rsidR="00352D32" w:rsidRPr="00352D32" w:rsidRDefault="00352D32" w:rsidP="006345A9">
      <w:pPr>
        <w:numPr>
          <w:ilvl w:val="0"/>
          <w:numId w:val="9"/>
        </w:numPr>
        <w:spacing w:after="0" w:line="278" w:lineRule="auto"/>
        <w:jc w:val="left"/>
        <w:rPr>
          <w:rFonts w:asciiTheme="minorHAnsi" w:hAnsiTheme="minorHAnsi" w:cstheme="minorHAnsi"/>
        </w:rPr>
      </w:pPr>
      <w:r w:rsidRPr="00352D32">
        <w:rPr>
          <w:rFonts w:asciiTheme="minorHAnsi" w:hAnsiTheme="minorHAnsi" w:cstheme="minorHAnsi"/>
        </w:rPr>
        <w:t>It follows all the same GDPR, security, and safeguarding protections already built into Microsoft 365.</w:t>
      </w:r>
    </w:p>
    <w:p w14:paraId="102CD17A"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Public AI tools </w:t>
      </w:r>
      <w:r w:rsidRPr="00352D32">
        <w:rPr>
          <w:rFonts w:asciiTheme="minorHAnsi" w:hAnsiTheme="minorHAnsi" w:cstheme="minorHAnsi"/>
          <w:b/>
          <w:bCs/>
        </w:rPr>
        <w:t>do not</w:t>
      </w:r>
      <w:r w:rsidRPr="00352D32">
        <w:rPr>
          <w:rFonts w:asciiTheme="minorHAnsi" w:hAnsiTheme="minorHAnsi" w:cstheme="minorHAnsi"/>
        </w:rPr>
        <w:t xml:space="preserve"> offer these protections.</w:t>
      </w:r>
    </w:p>
    <w:p w14:paraId="226CFF9D"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37A84A24">
          <v:rect id="_x0000_i1026" style="width:0;height:1.5pt" o:hrstd="t" o:hr="t" fillcolor="#a0a0a0" stroked="f"/>
        </w:pict>
      </w:r>
    </w:p>
    <w:p w14:paraId="4A96F467"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3. What makes Copilot different from public AI tools like ChatGPT or Gemini?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7"/>
        <w:gridCol w:w="3611"/>
      </w:tblGrid>
      <w:tr w:rsidR="00352D32" w:rsidRPr="00352D32" w14:paraId="0EB72D2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2AE4C1"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Microsoft Copilot (School Account)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968D4A"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Public AI Tools (e.g., ChatGPT, Gemini)</w:t>
            </w:r>
          </w:p>
        </w:tc>
      </w:tr>
      <w:tr w:rsidR="00352D32" w:rsidRPr="00352D32" w14:paraId="5F8AFD8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4CA9EF"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Runs inside Microsoft 365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1FEB1A"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Runs on the open internet</w:t>
            </w:r>
          </w:p>
        </w:tc>
      </w:tr>
      <w:tr w:rsidR="00352D32" w:rsidRPr="00352D32" w14:paraId="2473F26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22D80B4"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Follows school permissions &amp; GDPR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AF76F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No link to school systems or controls</w:t>
            </w:r>
          </w:p>
        </w:tc>
      </w:tr>
      <w:tr w:rsidR="00352D32" w:rsidRPr="00352D32" w14:paraId="568549E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27C30C"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Does NOT train on your data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72647A"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May store or train on your inputs</w:t>
            </w:r>
          </w:p>
        </w:tc>
      </w:tr>
      <w:tr w:rsidR="00352D32" w:rsidRPr="00352D32" w14:paraId="7DB66A9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27000FF"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Safe for pupil &amp; staff personal info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E322AF"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Not safe for any personal data</w:t>
            </w:r>
          </w:p>
        </w:tc>
      </w:tr>
      <w:tr w:rsidR="00352D32" w:rsidRPr="00352D32" w14:paraId="794246F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23121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Fully monitored &amp; auditable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79FF42"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No safeguarding oversight</w:t>
            </w:r>
          </w:p>
        </w:tc>
      </w:tr>
    </w:tbl>
    <w:p w14:paraId="7EA95036"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b/>
          <w:bCs/>
        </w:rPr>
        <w:t>Bottom line:</w:t>
      </w:r>
      <w:r w:rsidRPr="00352D32">
        <w:rPr>
          <w:rFonts w:asciiTheme="minorHAnsi" w:hAnsiTheme="minorHAnsi" w:cstheme="minorHAnsi"/>
        </w:rPr>
        <w:t xml:space="preserve"> </w:t>
      </w:r>
      <w:r w:rsidRPr="00352D32">
        <w:rPr>
          <w:rFonts w:asciiTheme="minorHAnsi" w:hAnsiTheme="minorHAnsi" w:cstheme="minorHAnsi"/>
          <w:i/>
          <w:iCs/>
        </w:rPr>
        <w:t>Copilot is approved for sensitive data; public AI tools are not.</w:t>
      </w:r>
    </w:p>
    <w:p w14:paraId="407729C5"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4E312124">
          <v:rect id="_x0000_i1027" style="width:0;height:1.5pt" o:hrstd="t" o:hr="t" fillcolor="#a0a0a0" stroked="f"/>
        </w:pict>
      </w:r>
    </w:p>
    <w:p w14:paraId="368A31AD"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4. What kind of tasks can I safely use Copilot for?</w:t>
      </w:r>
    </w:p>
    <w:p w14:paraId="6EA07BC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You can use Copilot to help with:</w:t>
      </w:r>
    </w:p>
    <w:p w14:paraId="1DB9A1DE"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Writing letters, reports, emails</w:t>
      </w:r>
    </w:p>
    <w:p w14:paraId="75837F03"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Summarising meeting notes or long documents</w:t>
      </w:r>
    </w:p>
    <w:p w14:paraId="50AC8D3A"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Drafting policies or curriculum materials</w:t>
      </w:r>
    </w:p>
    <w:p w14:paraId="06B2BCB8"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Creating lesson plans or ideas</w:t>
      </w:r>
    </w:p>
    <w:p w14:paraId="11FE9FBC"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Analysing data (e.g., attendance patterns)</w:t>
      </w:r>
    </w:p>
    <w:p w14:paraId="7042AE4F"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Preparing newsletters or website text</w:t>
      </w:r>
    </w:p>
    <w:p w14:paraId="492603AF" w14:textId="77777777" w:rsidR="00352D32" w:rsidRPr="00352D32" w:rsidRDefault="00352D32" w:rsidP="006345A9">
      <w:pPr>
        <w:numPr>
          <w:ilvl w:val="0"/>
          <w:numId w:val="10"/>
        </w:numPr>
        <w:spacing w:after="0" w:line="278" w:lineRule="auto"/>
        <w:jc w:val="left"/>
        <w:rPr>
          <w:rFonts w:asciiTheme="minorHAnsi" w:hAnsiTheme="minorHAnsi" w:cstheme="minorHAnsi"/>
        </w:rPr>
      </w:pPr>
      <w:r w:rsidRPr="00352D32">
        <w:rPr>
          <w:rFonts w:asciiTheme="minorHAnsi" w:hAnsiTheme="minorHAnsi" w:cstheme="minorHAnsi"/>
        </w:rPr>
        <w:t>Simplifying or adapting language for families</w:t>
      </w:r>
    </w:p>
    <w:p w14:paraId="52683B7F"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These tasks are safe </w:t>
      </w:r>
      <w:r w:rsidRPr="00352D32">
        <w:rPr>
          <w:rFonts w:asciiTheme="minorHAnsi" w:hAnsiTheme="minorHAnsi" w:cstheme="minorHAnsi"/>
          <w:b/>
          <w:bCs/>
        </w:rPr>
        <w:t>even if personal information is involved</w:t>
      </w:r>
      <w:r w:rsidRPr="00352D32">
        <w:rPr>
          <w:rFonts w:asciiTheme="minorHAnsi" w:hAnsiTheme="minorHAnsi" w:cstheme="minorHAnsi"/>
        </w:rPr>
        <w:t>, provided you are using Copilot via your school Microsoft account.</w:t>
      </w:r>
    </w:p>
    <w:p w14:paraId="03BF58B3"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4DD148A8">
          <v:rect id="_x0000_i1028" style="width:0;height:1.5pt" o:hrstd="t" o:hr="t" fillcolor="#a0a0a0" stroked="f"/>
        </w:pict>
      </w:r>
    </w:p>
    <w:p w14:paraId="5EBA6B2C"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 xml:space="preserve">5. What should I </w:t>
      </w:r>
      <w:r w:rsidRPr="00352D32">
        <w:rPr>
          <w:rFonts w:asciiTheme="minorHAnsi" w:hAnsiTheme="minorHAnsi" w:cstheme="minorHAnsi"/>
          <w:b/>
          <w:bCs/>
          <w:i/>
          <w:iCs/>
        </w:rPr>
        <w:t>not</w:t>
      </w:r>
      <w:r w:rsidRPr="00352D32">
        <w:rPr>
          <w:rFonts w:asciiTheme="minorHAnsi" w:hAnsiTheme="minorHAnsi" w:cstheme="minorHAnsi"/>
          <w:b/>
          <w:bCs/>
        </w:rPr>
        <w:t xml:space="preserve"> use Copilot for?</w:t>
      </w:r>
    </w:p>
    <w:p w14:paraId="30AE4DE7" w14:textId="77777777" w:rsidR="00352D32" w:rsidRPr="00352D32" w:rsidRDefault="00352D32" w:rsidP="006345A9">
      <w:pPr>
        <w:numPr>
          <w:ilvl w:val="0"/>
          <w:numId w:val="11"/>
        </w:numPr>
        <w:spacing w:after="0" w:line="278" w:lineRule="auto"/>
        <w:jc w:val="left"/>
        <w:rPr>
          <w:rFonts w:asciiTheme="minorHAnsi" w:hAnsiTheme="minorHAnsi" w:cstheme="minorHAnsi"/>
        </w:rPr>
      </w:pPr>
      <w:r w:rsidRPr="00352D32">
        <w:rPr>
          <w:rFonts w:asciiTheme="minorHAnsi" w:hAnsiTheme="minorHAnsi" w:cstheme="minorHAnsi"/>
        </w:rPr>
        <w:t>Generating work pupils submit as their own</w:t>
      </w:r>
    </w:p>
    <w:p w14:paraId="29EF655F" w14:textId="77777777" w:rsidR="00352D32" w:rsidRPr="00352D32" w:rsidRDefault="00352D32" w:rsidP="006345A9">
      <w:pPr>
        <w:numPr>
          <w:ilvl w:val="0"/>
          <w:numId w:val="11"/>
        </w:numPr>
        <w:spacing w:after="0" w:line="278" w:lineRule="auto"/>
        <w:jc w:val="left"/>
        <w:rPr>
          <w:rFonts w:asciiTheme="minorHAnsi" w:hAnsiTheme="minorHAnsi" w:cstheme="minorHAnsi"/>
        </w:rPr>
      </w:pPr>
      <w:r w:rsidRPr="00352D32">
        <w:rPr>
          <w:rFonts w:asciiTheme="minorHAnsi" w:hAnsiTheme="minorHAnsi" w:cstheme="minorHAnsi"/>
        </w:rPr>
        <w:lastRenderedPageBreak/>
        <w:t xml:space="preserve">Asking it to make decisions </w:t>
      </w:r>
      <w:r w:rsidRPr="00352D32">
        <w:rPr>
          <w:rFonts w:asciiTheme="minorHAnsi" w:hAnsiTheme="minorHAnsi" w:cstheme="minorHAnsi"/>
          <w:i/>
          <w:iCs/>
        </w:rPr>
        <w:t>for</w:t>
      </w:r>
      <w:r w:rsidRPr="00352D32">
        <w:rPr>
          <w:rFonts w:asciiTheme="minorHAnsi" w:hAnsiTheme="minorHAnsi" w:cstheme="minorHAnsi"/>
        </w:rPr>
        <w:t xml:space="preserve"> you (especially safeguarding decisions)</w:t>
      </w:r>
    </w:p>
    <w:p w14:paraId="6010A7CE" w14:textId="77777777" w:rsidR="00352D32" w:rsidRPr="00352D32" w:rsidRDefault="00352D32" w:rsidP="006345A9">
      <w:pPr>
        <w:numPr>
          <w:ilvl w:val="0"/>
          <w:numId w:val="11"/>
        </w:numPr>
        <w:spacing w:after="0" w:line="278" w:lineRule="auto"/>
        <w:jc w:val="left"/>
        <w:rPr>
          <w:rFonts w:asciiTheme="minorHAnsi" w:hAnsiTheme="minorHAnsi" w:cstheme="minorHAnsi"/>
        </w:rPr>
      </w:pPr>
      <w:r w:rsidRPr="00352D32">
        <w:rPr>
          <w:rFonts w:asciiTheme="minorHAnsi" w:hAnsiTheme="minorHAnsi" w:cstheme="minorHAnsi"/>
        </w:rPr>
        <w:t>Entering personal information when using any AI tool outside Microsoft 365</w:t>
      </w:r>
    </w:p>
    <w:p w14:paraId="7A026FCF" w14:textId="77777777" w:rsidR="00352D32" w:rsidRPr="00352D32" w:rsidRDefault="00352D32" w:rsidP="006345A9">
      <w:pPr>
        <w:numPr>
          <w:ilvl w:val="0"/>
          <w:numId w:val="11"/>
        </w:numPr>
        <w:spacing w:after="0" w:line="278" w:lineRule="auto"/>
        <w:jc w:val="left"/>
        <w:rPr>
          <w:rFonts w:asciiTheme="minorHAnsi" w:hAnsiTheme="minorHAnsi" w:cstheme="minorHAnsi"/>
        </w:rPr>
      </w:pPr>
      <w:r w:rsidRPr="00352D32">
        <w:rPr>
          <w:rFonts w:asciiTheme="minorHAnsi" w:hAnsiTheme="minorHAnsi" w:cstheme="minorHAnsi"/>
        </w:rPr>
        <w:t>Uploading images or documentation containing personal data into public AI platforms</w:t>
      </w:r>
    </w:p>
    <w:p w14:paraId="4A886092" w14:textId="77777777" w:rsidR="00352D32" w:rsidRPr="00352D32" w:rsidRDefault="00352D32" w:rsidP="006345A9">
      <w:pPr>
        <w:numPr>
          <w:ilvl w:val="0"/>
          <w:numId w:val="11"/>
        </w:numPr>
        <w:spacing w:after="0" w:line="278" w:lineRule="auto"/>
        <w:jc w:val="left"/>
        <w:rPr>
          <w:rFonts w:asciiTheme="minorHAnsi" w:hAnsiTheme="minorHAnsi" w:cstheme="minorHAnsi"/>
        </w:rPr>
      </w:pPr>
      <w:r w:rsidRPr="00352D32">
        <w:rPr>
          <w:rFonts w:asciiTheme="minorHAnsi" w:hAnsiTheme="minorHAnsi" w:cstheme="minorHAnsi"/>
        </w:rPr>
        <w:t>Creating fictional pupil records or guessing information</w:t>
      </w:r>
    </w:p>
    <w:p w14:paraId="6CED8AFE"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Copilot is a helper — not a decision-maker.</w:t>
      </w:r>
    </w:p>
    <w:p w14:paraId="6FFA16D3"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70DD220E">
          <v:rect id="_x0000_i1029" style="width:0;height:1.5pt" o:hrstd="t" o:hr="t" fillcolor="#a0a0a0" stroked="f"/>
        </w:pict>
      </w:r>
    </w:p>
    <w:p w14:paraId="684A93DC"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6. Can Copilot see everything in the school system?</w:t>
      </w:r>
    </w:p>
    <w:p w14:paraId="10175ED4"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No. Copilot is restricted by the </w:t>
      </w:r>
      <w:r w:rsidRPr="00352D32">
        <w:rPr>
          <w:rFonts w:asciiTheme="minorHAnsi" w:hAnsiTheme="minorHAnsi" w:cstheme="minorHAnsi"/>
          <w:b/>
          <w:bCs/>
        </w:rPr>
        <w:t>same file permissions you already have</w:t>
      </w:r>
      <w:r w:rsidRPr="00352D32">
        <w:rPr>
          <w:rFonts w:asciiTheme="minorHAnsi" w:hAnsiTheme="minorHAnsi" w:cstheme="minorHAnsi"/>
        </w:rPr>
        <w:t>.</w:t>
      </w:r>
    </w:p>
    <w:p w14:paraId="6B9DA0D0"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If you cannot access a document, neither can Copilot.</w:t>
      </w:r>
    </w:p>
    <w:p w14:paraId="192F3570"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6E7068CC">
          <v:rect id="_x0000_i1030" style="width:0;height:1.5pt" o:hrstd="t" o:hr="t" fillcolor="#a0a0a0" stroked="f"/>
        </w:pict>
      </w:r>
    </w:p>
    <w:p w14:paraId="4321D67D"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7. Does Copilot learn from what I type into it?</w:t>
      </w:r>
    </w:p>
    <w:p w14:paraId="042E5A39"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No. Prompts, files, and responses are </w:t>
      </w:r>
      <w:r w:rsidRPr="00352D32">
        <w:rPr>
          <w:rFonts w:asciiTheme="minorHAnsi" w:hAnsiTheme="minorHAnsi" w:cstheme="minorHAnsi"/>
          <w:b/>
          <w:bCs/>
        </w:rPr>
        <w:t>not used to train Microsoft’s foundation models</w:t>
      </w:r>
      <w:r w:rsidRPr="00352D32">
        <w:rPr>
          <w:rFonts w:asciiTheme="minorHAnsi" w:hAnsiTheme="minorHAnsi" w:cstheme="minorHAnsi"/>
        </w:rPr>
        <w:t>.</w:t>
      </w:r>
      <w:r w:rsidRPr="00352D32">
        <w:rPr>
          <w:rFonts w:asciiTheme="minorHAnsi" w:hAnsiTheme="minorHAnsi" w:cstheme="minorHAnsi"/>
        </w:rPr>
        <w:br/>
        <w:t>Copilot only uses your input temporarily to create your output.</w:t>
      </w:r>
    </w:p>
    <w:p w14:paraId="0147E3E6"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697141BC">
          <v:rect id="_x0000_i1031" style="width:0;height:1.5pt" o:hrstd="t" o:hr="t" fillcolor="#a0a0a0" stroked="f"/>
        </w:pict>
      </w:r>
    </w:p>
    <w:p w14:paraId="3DFEA1F5"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8. Is pupil data safe when using Copilot?</w:t>
      </w:r>
    </w:p>
    <w:p w14:paraId="6C97FEB5"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Yes — as long as you use Copilot via your </w:t>
      </w:r>
      <w:r w:rsidRPr="00352D32">
        <w:rPr>
          <w:rFonts w:asciiTheme="minorHAnsi" w:hAnsiTheme="minorHAnsi" w:cstheme="minorHAnsi"/>
          <w:b/>
          <w:bCs/>
        </w:rPr>
        <w:t>school Microsoft 365 login</w:t>
      </w:r>
      <w:r w:rsidRPr="00352D32">
        <w:rPr>
          <w:rFonts w:asciiTheme="minorHAnsi" w:hAnsiTheme="minorHAnsi" w:cstheme="minorHAnsi"/>
        </w:rPr>
        <w:t>.</w:t>
      </w:r>
    </w:p>
    <w:p w14:paraId="1E134EBB"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It is covered under:</w:t>
      </w:r>
    </w:p>
    <w:p w14:paraId="65C021D7" w14:textId="77777777" w:rsidR="00352D32" w:rsidRPr="00352D32" w:rsidRDefault="00352D32" w:rsidP="006345A9">
      <w:pPr>
        <w:numPr>
          <w:ilvl w:val="0"/>
          <w:numId w:val="12"/>
        </w:numPr>
        <w:spacing w:after="0" w:line="278" w:lineRule="auto"/>
        <w:jc w:val="left"/>
        <w:rPr>
          <w:rFonts w:asciiTheme="minorHAnsi" w:hAnsiTheme="minorHAnsi" w:cstheme="minorHAnsi"/>
        </w:rPr>
      </w:pPr>
      <w:r w:rsidRPr="00352D32">
        <w:rPr>
          <w:rFonts w:asciiTheme="minorHAnsi" w:hAnsiTheme="minorHAnsi" w:cstheme="minorHAnsi"/>
        </w:rPr>
        <w:t>Microsoft’s enterprise GDPR commitments</w:t>
      </w:r>
    </w:p>
    <w:p w14:paraId="16DF2101" w14:textId="77777777" w:rsidR="00352D32" w:rsidRPr="00352D32" w:rsidRDefault="00352D32" w:rsidP="006345A9">
      <w:pPr>
        <w:numPr>
          <w:ilvl w:val="0"/>
          <w:numId w:val="12"/>
        </w:numPr>
        <w:spacing w:after="0" w:line="278" w:lineRule="auto"/>
        <w:jc w:val="left"/>
        <w:rPr>
          <w:rFonts w:asciiTheme="minorHAnsi" w:hAnsiTheme="minorHAnsi" w:cstheme="minorHAnsi"/>
        </w:rPr>
      </w:pPr>
      <w:r w:rsidRPr="00352D32">
        <w:rPr>
          <w:rFonts w:asciiTheme="minorHAnsi" w:hAnsiTheme="minorHAnsi" w:cstheme="minorHAnsi"/>
        </w:rPr>
        <w:t>Microsoft 365’s encryption and data protections</w:t>
      </w:r>
    </w:p>
    <w:p w14:paraId="0901EC6C" w14:textId="77777777" w:rsidR="00352D32" w:rsidRPr="00352D32" w:rsidRDefault="00352D32" w:rsidP="006345A9">
      <w:pPr>
        <w:numPr>
          <w:ilvl w:val="0"/>
          <w:numId w:val="12"/>
        </w:numPr>
        <w:spacing w:after="0" w:line="278" w:lineRule="auto"/>
        <w:jc w:val="left"/>
        <w:rPr>
          <w:rFonts w:asciiTheme="minorHAnsi" w:hAnsiTheme="minorHAnsi" w:cstheme="minorHAnsi"/>
        </w:rPr>
      </w:pPr>
      <w:r w:rsidRPr="00352D32">
        <w:rPr>
          <w:rFonts w:asciiTheme="minorHAnsi" w:hAnsiTheme="minorHAnsi" w:cstheme="minorHAnsi"/>
        </w:rPr>
        <w:t>School and LA data</w:t>
      </w:r>
      <w:r w:rsidRPr="00352D32">
        <w:rPr>
          <w:rFonts w:asciiTheme="minorHAnsi" w:hAnsiTheme="minorHAnsi" w:cstheme="minorHAnsi"/>
        </w:rPr>
        <w:noBreakHyphen/>
        <w:t>processing agreements</w:t>
      </w:r>
    </w:p>
    <w:p w14:paraId="29D7A28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However, you must still apply professional judgement when working with sensitive issues.</w:t>
      </w:r>
    </w:p>
    <w:p w14:paraId="50831731"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38F3AB3B">
          <v:rect id="_x0000_i1032" style="width:0;height:1.5pt" o:hrstd="t" o:hr="t" fillcolor="#a0a0a0" stroked="f"/>
        </w:pict>
      </w:r>
    </w:p>
    <w:p w14:paraId="501DA032"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9. Can pupils use Copilot?</w:t>
      </w:r>
    </w:p>
    <w:p w14:paraId="1B977F80"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Not automatically.</w:t>
      </w:r>
      <w:r w:rsidRPr="00352D32">
        <w:rPr>
          <w:rFonts w:asciiTheme="minorHAnsi" w:hAnsiTheme="minorHAnsi" w:cstheme="minorHAnsi"/>
        </w:rPr>
        <w:br/>
        <w:t>Pupil use must be:</w:t>
      </w:r>
    </w:p>
    <w:p w14:paraId="1E03031B" w14:textId="77777777" w:rsidR="00352D32" w:rsidRPr="00352D32" w:rsidRDefault="00352D32" w:rsidP="006345A9">
      <w:pPr>
        <w:numPr>
          <w:ilvl w:val="0"/>
          <w:numId w:val="13"/>
        </w:numPr>
        <w:spacing w:after="0" w:line="278" w:lineRule="auto"/>
        <w:jc w:val="left"/>
        <w:rPr>
          <w:rFonts w:asciiTheme="minorHAnsi" w:hAnsiTheme="minorHAnsi" w:cstheme="minorHAnsi"/>
        </w:rPr>
      </w:pPr>
      <w:r w:rsidRPr="00352D32">
        <w:rPr>
          <w:rFonts w:asciiTheme="minorHAnsi" w:hAnsiTheme="minorHAnsi" w:cstheme="minorHAnsi"/>
        </w:rPr>
        <w:t>Age appropriate</w:t>
      </w:r>
    </w:p>
    <w:p w14:paraId="749ADFB9" w14:textId="77777777" w:rsidR="00352D32" w:rsidRPr="00352D32" w:rsidRDefault="00352D32" w:rsidP="006345A9">
      <w:pPr>
        <w:numPr>
          <w:ilvl w:val="0"/>
          <w:numId w:val="13"/>
        </w:numPr>
        <w:spacing w:after="0" w:line="278" w:lineRule="auto"/>
        <w:jc w:val="left"/>
        <w:rPr>
          <w:rFonts w:asciiTheme="minorHAnsi" w:hAnsiTheme="minorHAnsi" w:cstheme="minorHAnsi"/>
        </w:rPr>
      </w:pPr>
      <w:r w:rsidRPr="00352D32">
        <w:rPr>
          <w:rFonts w:asciiTheme="minorHAnsi" w:hAnsiTheme="minorHAnsi" w:cstheme="minorHAnsi"/>
        </w:rPr>
        <w:t>Supervised</w:t>
      </w:r>
    </w:p>
    <w:p w14:paraId="7485AFE5" w14:textId="77777777" w:rsidR="00352D32" w:rsidRPr="00352D32" w:rsidRDefault="00352D32" w:rsidP="006345A9">
      <w:pPr>
        <w:numPr>
          <w:ilvl w:val="0"/>
          <w:numId w:val="13"/>
        </w:numPr>
        <w:spacing w:after="0" w:line="278" w:lineRule="auto"/>
        <w:jc w:val="left"/>
        <w:rPr>
          <w:rFonts w:asciiTheme="minorHAnsi" w:hAnsiTheme="minorHAnsi" w:cstheme="minorHAnsi"/>
        </w:rPr>
      </w:pPr>
      <w:r w:rsidRPr="00352D32">
        <w:rPr>
          <w:rFonts w:asciiTheme="minorHAnsi" w:hAnsiTheme="minorHAnsi" w:cstheme="minorHAnsi"/>
        </w:rPr>
        <w:t>For learning, not replacement of learning</w:t>
      </w:r>
    </w:p>
    <w:p w14:paraId="47B9CF6A" w14:textId="77777777" w:rsidR="00352D32" w:rsidRPr="00352D32" w:rsidRDefault="00352D32" w:rsidP="006345A9">
      <w:pPr>
        <w:numPr>
          <w:ilvl w:val="0"/>
          <w:numId w:val="13"/>
        </w:numPr>
        <w:spacing w:after="0" w:line="278" w:lineRule="auto"/>
        <w:jc w:val="left"/>
        <w:rPr>
          <w:rFonts w:asciiTheme="minorHAnsi" w:hAnsiTheme="minorHAnsi" w:cstheme="minorHAnsi"/>
        </w:rPr>
      </w:pPr>
      <w:r w:rsidRPr="00352D32">
        <w:rPr>
          <w:rFonts w:asciiTheme="minorHAnsi" w:hAnsiTheme="minorHAnsi" w:cstheme="minorHAnsi"/>
        </w:rPr>
        <w:t>Without entering personal data</w:t>
      </w:r>
    </w:p>
    <w:p w14:paraId="3E56ECA6"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Any pupil access should be pre-agreed with SLT.</w:t>
      </w:r>
    </w:p>
    <w:p w14:paraId="27C17FA9"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76FCB96B">
          <v:rect id="_x0000_i1033" style="width:0;height:1.5pt" o:hrstd="t" o:hr="t" fillcolor="#a0a0a0" stroked="f"/>
        </w:pict>
      </w:r>
    </w:p>
    <w:p w14:paraId="454B4AB0"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10. Should Copilot be used for safeguarding decisions?</w:t>
      </w:r>
    </w:p>
    <w:p w14:paraId="747D2909"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No.</w:t>
      </w:r>
      <w:r w:rsidRPr="00352D32">
        <w:rPr>
          <w:rFonts w:asciiTheme="minorHAnsi" w:hAnsiTheme="minorHAnsi" w:cstheme="minorHAnsi"/>
        </w:rPr>
        <w:br/>
        <w:t>You may use it to help:</w:t>
      </w:r>
    </w:p>
    <w:p w14:paraId="009C3C14" w14:textId="77777777" w:rsidR="00352D32" w:rsidRPr="00352D32" w:rsidRDefault="00352D32" w:rsidP="006345A9">
      <w:pPr>
        <w:numPr>
          <w:ilvl w:val="0"/>
          <w:numId w:val="14"/>
        </w:numPr>
        <w:spacing w:after="0" w:line="278" w:lineRule="auto"/>
        <w:jc w:val="left"/>
        <w:rPr>
          <w:rFonts w:asciiTheme="minorHAnsi" w:hAnsiTheme="minorHAnsi" w:cstheme="minorHAnsi"/>
        </w:rPr>
      </w:pPr>
      <w:r w:rsidRPr="00352D32">
        <w:rPr>
          <w:rFonts w:asciiTheme="minorHAnsi" w:hAnsiTheme="minorHAnsi" w:cstheme="minorHAnsi"/>
        </w:rPr>
        <w:t>Draft reports</w:t>
      </w:r>
    </w:p>
    <w:p w14:paraId="04B97DD9" w14:textId="77777777" w:rsidR="00352D32" w:rsidRPr="00352D32" w:rsidRDefault="00352D32" w:rsidP="006345A9">
      <w:pPr>
        <w:numPr>
          <w:ilvl w:val="0"/>
          <w:numId w:val="14"/>
        </w:numPr>
        <w:spacing w:after="0" w:line="278" w:lineRule="auto"/>
        <w:jc w:val="left"/>
        <w:rPr>
          <w:rFonts w:asciiTheme="minorHAnsi" w:hAnsiTheme="minorHAnsi" w:cstheme="minorHAnsi"/>
        </w:rPr>
      </w:pPr>
      <w:r w:rsidRPr="00352D32">
        <w:rPr>
          <w:rFonts w:asciiTheme="minorHAnsi" w:hAnsiTheme="minorHAnsi" w:cstheme="minorHAnsi"/>
        </w:rPr>
        <w:t>Summarise long documents</w:t>
      </w:r>
    </w:p>
    <w:p w14:paraId="5B1D923F" w14:textId="77777777" w:rsidR="00352D32" w:rsidRPr="00352D32" w:rsidRDefault="00352D32" w:rsidP="006345A9">
      <w:pPr>
        <w:numPr>
          <w:ilvl w:val="0"/>
          <w:numId w:val="14"/>
        </w:numPr>
        <w:spacing w:after="0" w:line="278" w:lineRule="auto"/>
        <w:jc w:val="left"/>
        <w:rPr>
          <w:rFonts w:asciiTheme="minorHAnsi" w:hAnsiTheme="minorHAnsi" w:cstheme="minorHAnsi"/>
        </w:rPr>
      </w:pPr>
      <w:r w:rsidRPr="00352D32">
        <w:rPr>
          <w:rFonts w:asciiTheme="minorHAnsi" w:hAnsiTheme="minorHAnsi" w:cstheme="minorHAnsi"/>
        </w:rPr>
        <w:t>Organise information</w:t>
      </w:r>
    </w:p>
    <w:p w14:paraId="18806ADD"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But </w:t>
      </w:r>
      <w:r w:rsidRPr="00352D32">
        <w:rPr>
          <w:rFonts w:asciiTheme="minorHAnsi" w:hAnsiTheme="minorHAnsi" w:cstheme="minorHAnsi"/>
          <w:b/>
          <w:bCs/>
        </w:rPr>
        <w:t>safeguarding judgement must ALWAYS be made by staff</w:t>
      </w:r>
      <w:r w:rsidRPr="00352D32">
        <w:rPr>
          <w:rFonts w:asciiTheme="minorHAnsi" w:hAnsiTheme="minorHAnsi" w:cstheme="minorHAnsi"/>
        </w:rPr>
        <w:t>, not AI.</w:t>
      </w:r>
    </w:p>
    <w:p w14:paraId="11907110"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5862268B">
          <v:rect id="_x0000_i1034" style="width:0;height:1.5pt" o:hrstd="t" o:hr="t" fillcolor="#a0a0a0" stroked="f"/>
        </w:pict>
      </w:r>
    </w:p>
    <w:p w14:paraId="6D4E1EF1"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11. Can I use ChatGPT, Gemini, or other tools for planning?</w:t>
      </w:r>
    </w:p>
    <w:p w14:paraId="6906033A"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 xml:space="preserve">Yes — but </w:t>
      </w:r>
      <w:r w:rsidRPr="00352D32">
        <w:rPr>
          <w:rFonts w:asciiTheme="minorHAnsi" w:hAnsiTheme="minorHAnsi" w:cstheme="minorHAnsi"/>
          <w:b/>
          <w:bCs/>
        </w:rPr>
        <w:t>NOT</w:t>
      </w:r>
      <w:r w:rsidRPr="00352D32">
        <w:rPr>
          <w:rFonts w:asciiTheme="minorHAnsi" w:hAnsiTheme="minorHAnsi" w:cstheme="minorHAnsi"/>
        </w:rPr>
        <w:t xml:space="preserve"> with personal, sensitive or school</w:t>
      </w:r>
      <w:r w:rsidRPr="00352D32">
        <w:rPr>
          <w:rFonts w:asciiTheme="minorHAnsi" w:hAnsiTheme="minorHAnsi" w:cstheme="minorHAnsi"/>
        </w:rPr>
        <w:noBreakHyphen/>
        <w:t>specific information.</w:t>
      </w:r>
    </w:p>
    <w:p w14:paraId="26B6B5B1"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Safe example:</w:t>
      </w:r>
      <w:r w:rsidRPr="00352D32">
        <w:rPr>
          <w:rFonts w:asciiTheme="minorHAnsi" w:hAnsiTheme="minorHAnsi" w:cstheme="minorHAnsi"/>
        </w:rPr>
        <w:br/>
      </w:r>
      <w:r w:rsidRPr="00352D32">
        <w:rPr>
          <w:rFonts w:ascii="Segoe UI Symbol" w:hAnsi="Segoe UI Symbol" w:cs="Segoe UI Symbol"/>
        </w:rPr>
        <w:t>✔</w:t>
      </w:r>
      <w:r w:rsidRPr="00352D32">
        <w:rPr>
          <w:rFonts w:asciiTheme="minorHAnsi" w:hAnsiTheme="minorHAnsi" w:cstheme="minorHAnsi"/>
        </w:rPr>
        <w:t xml:space="preserve"> “Write a Year 5 lesson starter about fractions.”</w:t>
      </w:r>
    </w:p>
    <w:p w14:paraId="4A65172D"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lastRenderedPageBreak/>
        <w:t>Unsafe example:</w:t>
      </w:r>
      <w:r w:rsidRPr="00352D32">
        <w:rPr>
          <w:rFonts w:asciiTheme="minorHAnsi" w:hAnsiTheme="minorHAnsi" w:cstheme="minorHAnsi"/>
        </w:rPr>
        <w:br/>
      </w:r>
      <w:r w:rsidRPr="00352D32">
        <w:rPr>
          <w:rFonts w:ascii="Segoe UI Symbol" w:hAnsi="Segoe UI Symbol" w:cs="Segoe UI Symbol"/>
        </w:rPr>
        <w:t>✘</w:t>
      </w:r>
      <w:r w:rsidRPr="00352D32">
        <w:rPr>
          <w:rFonts w:asciiTheme="minorHAnsi" w:hAnsiTheme="minorHAnsi" w:cstheme="minorHAnsi"/>
        </w:rPr>
        <w:t xml:space="preserve"> “Write a behaviour plan for a child called ____.”</w:t>
      </w:r>
    </w:p>
    <w:p w14:paraId="2336E4F4"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When in doubt, use Copilot instead.</w:t>
      </w:r>
    </w:p>
    <w:p w14:paraId="0BFA22AF"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486D9942">
          <v:rect id="_x0000_i1035" style="width:0;height:1.5pt" o:hrstd="t" o:hr="t" fillcolor="#a0a0a0" stroked="f"/>
        </w:pict>
      </w:r>
    </w:p>
    <w:p w14:paraId="16115657"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12. What do I do if I think I entered something into the wrong tool?</w:t>
      </w:r>
    </w:p>
    <w:p w14:paraId="3229F503"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Tell SLT or the DSL immediately.</w:t>
      </w:r>
      <w:r w:rsidRPr="00352D32">
        <w:rPr>
          <w:rFonts w:asciiTheme="minorHAnsi" w:hAnsiTheme="minorHAnsi" w:cstheme="minorHAnsi"/>
        </w:rPr>
        <w:br/>
        <w:t>Mistakes happen — reporting quickly helps us keep everyone safe and compliant.</w:t>
      </w:r>
    </w:p>
    <w:p w14:paraId="0EA950C8"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pict w14:anchorId="2F9D4EFF">
          <v:rect id="_x0000_i1036" style="width:0;height:1.5pt" o:hrstd="t" o:hr="t" fillcolor="#a0a0a0" stroked="f"/>
        </w:pict>
      </w:r>
    </w:p>
    <w:p w14:paraId="108CB039" w14:textId="77777777" w:rsidR="00352D32" w:rsidRPr="00352D32" w:rsidRDefault="00352D32" w:rsidP="006345A9">
      <w:pPr>
        <w:spacing w:after="0"/>
        <w:jc w:val="left"/>
        <w:rPr>
          <w:rFonts w:asciiTheme="minorHAnsi" w:hAnsiTheme="minorHAnsi" w:cstheme="minorHAnsi"/>
          <w:b/>
          <w:bCs/>
        </w:rPr>
      </w:pPr>
      <w:r w:rsidRPr="00352D32">
        <w:rPr>
          <w:rFonts w:asciiTheme="minorHAnsi" w:hAnsiTheme="minorHAnsi" w:cstheme="minorHAnsi"/>
          <w:b/>
          <w:bCs/>
        </w:rPr>
        <w:t>13. Where can I get support or training?</w:t>
      </w:r>
    </w:p>
    <w:p w14:paraId="00512A97" w14:textId="77777777" w:rsidR="00352D32" w:rsidRPr="00352D32" w:rsidRDefault="00352D32" w:rsidP="006345A9">
      <w:pPr>
        <w:spacing w:after="0"/>
        <w:jc w:val="left"/>
        <w:rPr>
          <w:rFonts w:asciiTheme="minorHAnsi" w:hAnsiTheme="minorHAnsi" w:cstheme="minorHAnsi"/>
        </w:rPr>
      </w:pPr>
      <w:r w:rsidRPr="00352D32">
        <w:rPr>
          <w:rFonts w:asciiTheme="minorHAnsi" w:hAnsiTheme="minorHAnsi" w:cstheme="minorHAnsi"/>
        </w:rPr>
        <w:t>Ask SLT, the Digital Lead, or the Business Manager.</w:t>
      </w:r>
      <w:r w:rsidRPr="00352D32">
        <w:rPr>
          <w:rFonts w:asciiTheme="minorHAnsi" w:hAnsiTheme="minorHAnsi" w:cstheme="minorHAnsi"/>
        </w:rPr>
        <w:br/>
        <w:t>We can also provide short walkthroughs or examples at staff meetings.</w:t>
      </w:r>
    </w:p>
    <w:p w14:paraId="44DB98F4" w14:textId="77777777" w:rsidR="00352D32" w:rsidRPr="00B66894" w:rsidRDefault="00352D32" w:rsidP="00352D32">
      <w:pPr>
        <w:rPr>
          <w:rFonts w:ascii="Calibri" w:hAnsi="Calibri" w:cs="Calibri"/>
        </w:rPr>
      </w:pPr>
    </w:p>
    <w:p w14:paraId="23546C2E" w14:textId="77777777" w:rsidR="00E221F5" w:rsidRPr="00E221F5" w:rsidRDefault="00E221F5" w:rsidP="00E221F5">
      <w:pPr>
        <w:jc w:val="left"/>
        <w:rPr>
          <w:rFonts w:asciiTheme="minorHAnsi" w:hAnsiTheme="minorHAnsi" w:cstheme="minorHAnsi"/>
          <w:b/>
          <w:bCs/>
          <w:u w:val="single"/>
        </w:rPr>
      </w:pPr>
    </w:p>
    <w:p w14:paraId="4450724F" w14:textId="77777777" w:rsidR="00E221F5" w:rsidRDefault="00E221F5" w:rsidP="00E221F5">
      <w:pPr>
        <w:rPr>
          <w:rFonts w:asciiTheme="minorHAnsi" w:hAnsiTheme="minorHAnsi" w:cstheme="minorHAnsi"/>
        </w:rPr>
      </w:pPr>
    </w:p>
    <w:p w14:paraId="336A47D9" w14:textId="77777777" w:rsidR="00E221F5" w:rsidRPr="00E221F5" w:rsidRDefault="00E221F5" w:rsidP="00E221F5">
      <w:pPr>
        <w:rPr>
          <w:rFonts w:asciiTheme="minorHAnsi" w:hAnsiTheme="minorHAnsi" w:cstheme="minorHAnsi"/>
        </w:rPr>
      </w:pPr>
    </w:p>
    <w:sectPr w:rsidR="00E221F5" w:rsidRPr="00E221F5" w:rsidSect="006C19EF">
      <w:pgSz w:w="11906" w:h="16838"/>
      <w:pgMar w:top="993" w:right="1440" w:bottom="851" w:left="1440" w:header="708" w:footer="708" w:gutter="0"/>
      <w:pgBorders w:offsetFrom="page">
        <w:top w:val="dotDash" w:sz="24" w:space="24" w:color="00B050"/>
        <w:left w:val="dotDash" w:sz="24" w:space="24" w:color="00B050"/>
        <w:bottom w:val="dotDash" w:sz="24" w:space="24" w:color="00B050"/>
        <w:right w:val="dotDash"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Gotham Medium">
    <w:altName w:val="Microsoft Sans Serif"/>
    <w:panose1 w:val="00000000000000000000"/>
    <w:charset w:val="00"/>
    <w:family w:val="modern"/>
    <w:notTrueType/>
    <w:pitch w:val="variable"/>
    <w:sig w:usb0="00000001" w:usb1="4000005B" w:usb2="00000000" w:usb3="00000000" w:csb0="0000009B" w:csb1="00000000"/>
  </w:font>
  <w:font w:name="L Frutiger Light">
    <w:altName w:val="Courier New"/>
    <w:charset w:val="00"/>
    <w:family w:val="roman"/>
    <w:pitch w:val="variable"/>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316D1"/>
    <w:multiLevelType w:val="hybridMultilevel"/>
    <w:tmpl w:val="126E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81153"/>
    <w:multiLevelType w:val="multilevel"/>
    <w:tmpl w:val="B36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D6C00"/>
    <w:multiLevelType w:val="multilevel"/>
    <w:tmpl w:val="1082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F4B88"/>
    <w:multiLevelType w:val="multilevel"/>
    <w:tmpl w:val="DACE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6622B"/>
    <w:multiLevelType w:val="multilevel"/>
    <w:tmpl w:val="B3F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C4E62"/>
    <w:multiLevelType w:val="multilevel"/>
    <w:tmpl w:val="AB9C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47BA6"/>
    <w:multiLevelType w:val="multilevel"/>
    <w:tmpl w:val="E276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24DDA"/>
    <w:multiLevelType w:val="hybridMultilevel"/>
    <w:tmpl w:val="DF96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086171">
    <w:abstractNumId w:val="11"/>
  </w:num>
  <w:num w:numId="2" w16cid:durableId="201866845">
    <w:abstractNumId w:val="10"/>
  </w:num>
  <w:num w:numId="3" w16cid:durableId="400450819">
    <w:abstractNumId w:val="9"/>
  </w:num>
  <w:num w:numId="4" w16cid:durableId="1673484030">
    <w:abstractNumId w:val="3"/>
  </w:num>
  <w:num w:numId="5" w16cid:durableId="487092649">
    <w:abstractNumId w:val="0"/>
  </w:num>
  <w:num w:numId="6" w16cid:durableId="596595475">
    <w:abstractNumId w:val="6"/>
  </w:num>
  <w:num w:numId="7" w16cid:durableId="1853298340">
    <w:abstractNumId w:val="13"/>
  </w:num>
  <w:num w:numId="8" w16cid:durableId="93283846">
    <w:abstractNumId w:val="1"/>
  </w:num>
  <w:num w:numId="9" w16cid:durableId="1462453401">
    <w:abstractNumId w:val="8"/>
  </w:num>
  <w:num w:numId="10" w16cid:durableId="151606549">
    <w:abstractNumId w:val="12"/>
  </w:num>
  <w:num w:numId="11" w16cid:durableId="2118676646">
    <w:abstractNumId w:val="4"/>
  </w:num>
  <w:num w:numId="12" w16cid:durableId="1222054470">
    <w:abstractNumId w:val="7"/>
  </w:num>
  <w:num w:numId="13" w16cid:durableId="1928462964">
    <w:abstractNumId w:val="2"/>
  </w:num>
  <w:num w:numId="14" w16cid:durableId="287126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8C"/>
    <w:rsid w:val="00085946"/>
    <w:rsid w:val="002E1CCE"/>
    <w:rsid w:val="00352D32"/>
    <w:rsid w:val="00360537"/>
    <w:rsid w:val="004465A3"/>
    <w:rsid w:val="00462B96"/>
    <w:rsid w:val="005336A1"/>
    <w:rsid w:val="006345A9"/>
    <w:rsid w:val="00680F61"/>
    <w:rsid w:val="006C19EF"/>
    <w:rsid w:val="007C2511"/>
    <w:rsid w:val="00825118"/>
    <w:rsid w:val="00854598"/>
    <w:rsid w:val="00857FF7"/>
    <w:rsid w:val="008732ED"/>
    <w:rsid w:val="008B208D"/>
    <w:rsid w:val="00A03E29"/>
    <w:rsid w:val="00A74171"/>
    <w:rsid w:val="00A83546"/>
    <w:rsid w:val="00AB2603"/>
    <w:rsid w:val="00AE1588"/>
    <w:rsid w:val="00AF6839"/>
    <w:rsid w:val="00B710D0"/>
    <w:rsid w:val="00B92B05"/>
    <w:rsid w:val="00BC380C"/>
    <w:rsid w:val="00C4792B"/>
    <w:rsid w:val="00CE6304"/>
    <w:rsid w:val="00D4328C"/>
    <w:rsid w:val="00D746C6"/>
    <w:rsid w:val="00D84079"/>
    <w:rsid w:val="00DD6E39"/>
    <w:rsid w:val="00DE19B9"/>
    <w:rsid w:val="00E13E41"/>
    <w:rsid w:val="00E221F5"/>
    <w:rsid w:val="00EF4D65"/>
    <w:rsid w:val="00F177EF"/>
    <w:rsid w:val="1F96F482"/>
    <w:rsid w:val="2F922E85"/>
    <w:rsid w:val="57120123"/>
    <w:rsid w:val="5EC1EA6B"/>
    <w:rsid w:val="741977F8"/>
    <w:rsid w:val="75913D7F"/>
    <w:rsid w:val="7F429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A20A"/>
  <w15:chartTrackingRefBased/>
  <w15:docId w15:val="{55256E14-87A6-49B1-AC2B-B3F465D1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8C"/>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D4328C"/>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D4328C"/>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4">
    <w:name w:val="heading 4"/>
    <w:basedOn w:val="Normal"/>
    <w:next w:val="Normal"/>
    <w:link w:val="Heading4Char"/>
    <w:uiPriority w:val="9"/>
    <w:unhideWhenUsed/>
    <w:qFormat/>
    <w:rsid w:val="00D4328C"/>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8C"/>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D4328C"/>
    <w:rPr>
      <w:rFonts w:ascii="Gotham Medium" w:eastAsiaTheme="majorEastAsia" w:hAnsi="Gotham Medium" w:cstheme="majorBidi"/>
      <w:bCs/>
      <w:color w:val="000000" w:themeColor="text1"/>
      <w:spacing w:val="-11"/>
      <w:sz w:val="36"/>
      <w:szCs w:val="26"/>
    </w:rPr>
  </w:style>
  <w:style w:type="character" w:customStyle="1" w:styleId="Heading4Char">
    <w:name w:val="Heading 4 Char"/>
    <w:basedOn w:val="DefaultParagraphFont"/>
    <w:link w:val="Heading4"/>
    <w:uiPriority w:val="9"/>
    <w:rsid w:val="00D4328C"/>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4328C"/>
    <w:pPr>
      <w:ind w:left="720"/>
      <w:contextualSpacing/>
    </w:pPr>
  </w:style>
  <w:style w:type="paragraph" w:customStyle="1" w:styleId="body">
    <w:name w:val="body"/>
    <w:basedOn w:val="Normal"/>
    <w:link w:val="bodyChar"/>
    <w:rsid w:val="00D4328C"/>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D4328C"/>
    <w:rPr>
      <w:rFonts w:ascii="L Frutiger Light" w:eastAsia="Times" w:hAnsi="L Frutiger Light" w:cs="Times New Roman"/>
      <w:color w:val="003366"/>
      <w:sz w:val="20"/>
      <w:szCs w:val="20"/>
      <w:lang w:val="x-none" w:eastAsia="x-none"/>
    </w:rPr>
  </w:style>
  <w:style w:type="paragraph" w:customStyle="1" w:styleId="GreenHeadingArial16Templates">
    <w:name w:val="Green Heading Arial 16 Templates"/>
    <w:basedOn w:val="Normal"/>
    <w:link w:val="GreenHeadingArial16TemplatesChar"/>
    <w:rsid w:val="00D4328C"/>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D4328C"/>
    <w:rPr>
      <w:rFonts w:ascii="Arial" w:eastAsia="Times" w:hAnsi="Arial" w:cs="Times New Roman"/>
      <w:b/>
      <w:color w:val="96BE2B"/>
      <w:sz w:val="32"/>
      <w:szCs w:val="32"/>
      <w:lang w:val="x-none" w:eastAsia="x-none"/>
    </w:rPr>
  </w:style>
  <w:style w:type="table" w:styleId="TableGrid">
    <w:name w:val="Table Grid"/>
    <w:basedOn w:val="TableNormal"/>
    <w:uiPriority w:val="39"/>
    <w:rsid w:val="00D4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1F5"/>
    <w:rPr>
      <w:color w:val="0563C1" w:themeColor="hyperlink"/>
      <w:u w:val="single"/>
    </w:rPr>
  </w:style>
  <w:style w:type="character" w:styleId="UnresolvedMention">
    <w:name w:val="Unresolved Mention"/>
    <w:basedOn w:val="DefaultParagraphFont"/>
    <w:uiPriority w:val="99"/>
    <w:semiHidden/>
    <w:unhideWhenUsed/>
    <w:rsid w:val="00E22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generative-artificial-intelligence-in-education/generative-artificial-intelligence-ai-in-education"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5" ma:contentTypeDescription="Create a new document." ma:contentTypeScope="" ma:versionID="a58f8fd71d2df8c5d67c597e825599a3">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15dd78cb9982770afbf16087b9cf3e26"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0e666d-e177-4820-9cba-0d22f62cd2eb}"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CC18C-AF14-41A9-9529-1277D80E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92F5D-0811-4D16-A01D-0B28F3D82C86}">
  <ds:schemaRefs>
    <ds:schemaRef ds:uri="http://schemas.microsoft.com/sharepoint/v3/contenttype/forms"/>
  </ds:schemaRefs>
</ds:datastoreItem>
</file>

<file path=customXml/itemProps3.xml><?xml version="1.0" encoding="utf-8"?>
<ds:datastoreItem xmlns:ds="http://schemas.openxmlformats.org/officeDocument/2006/customXml" ds:itemID="{EAD409DE-81CC-4B69-A59A-E126CE598CBF}">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1501</Words>
  <Characters>7941</Characters>
  <Application>Microsoft Office Word</Application>
  <DocSecurity>0</DocSecurity>
  <Lines>203</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Rebecca Hammond</cp:lastModifiedBy>
  <cp:revision>5</cp:revision>
  <dcterms:created xsi:type="dcterms:W3CDTF">2026-04-15T11:55:00Z</dcterms:created>
  <dcterms:modified xsi:type="dcterms:W3CDTF">2026-04-15T11:57:00Z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